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1E4" w:rsidRPr="00B431E4" w:rsidRDefault="00B431E4" w:rsidP="00B431E4">
      <w:pPr>
        <w:spacing w:line="360" w:lineRule="auto"/>
        <w:ind w:firstLine="0"/>
        <w:jc w:val="center"/>
        <w:rPr>
          <w:b/>
          <w:sz w:val="24"/>
          <w:szCs w:val="24"/>
        </w:rPr>
      </w:pPr>
      <w:r w:rsidRPr="00B431E4">
        <w:rPr>
          <w:b/>
          <w:noProof/>
        </w:rPr>
        <w:drawing>
          <wp:inline distT="0" distB="0" distL="0" distR="0" wp14:anchorId="340AEA10" wp14:editId="21C22EFF">
            <wp:extent cx="591820" cy="683895"/>
            <wp:effectExtent l="19050" t="0" r="0" b="0"/>
            <wp:docPr id="2" name="Рисунок 2" descr="Герб и Фла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и Флаг"/>
                    <pic:cNvPicPr>
                      <a:picLocks noChangeAspect="1" noChangeArrowheads="1"/>
                    </pic:cNvPicPr>
                  </pic:nvPicPr>
                  <pic:blipFill>
                    <a:blip r:embed="rId8" cstate="print">
                      <a:clrChange>
                        <a:clrFrom>
                          <a:srgbClr val="FDFBFE"/>
                        </a:clrFrom>
                        <a:clrTo>
                          <a:srgbClr val="FDFBFE">
                            <a:alpha val="0"/>
                          </a:srgbClr>
                        </a:clrTo>
                      </a:clrChange>
                    </a:blip>
                    <a:srcRect t="16057" r="61856"/>
                    <a:stretch>
                      <a:fillRect/>
                    </a:stretch>
                  </pic:blipFill>
                  <pic:spPr bwMode="auto">
                    <a:xfrm>
                      <a:off x="0" y="0"/>
                      <a:ext cx="591820" cy="683895"/>
                    </a:xfrm>
                    <a:prstGeom prst="rect">
                      <a:avLst/>
                    </a:prstGeom>
                    <a:noFill/>
                    <a:ln w="9525">
                      <a:noFill/>
                      <a:miter lim="800000"/>
                      <a:headEnd/>
                      <a:tailEnd/>
                    </a:ln>
                  </pic:spPr>
                </pic:pic>
              </a:graphicData>
            </a:graphic>
          </wp:inline>
        </w:drawing>
      </w:r>
    </w:p>
    <w:p w:rsidR="00B431E4" w:rsidRPr="006F0360" w:rsidRDefault="00B431E4" w:rsidP="00B431E4">
      <w:pPr>
        <w:spacing w:line="360" w:lineRule="auto"/>
        <w:ind w:firstLine="0"/>
        <w:jc w:val="center"/>
        <w:rPr>
          <w:b/>
          <w:sz w:val="24"/>
          <w:szCs w:val="24"/>
        </w:rPr>
      </w:pPr>
      <w:r w:rsidRPr="006F0360">
        <w:rPr>
          <w:b/>
          <w:sz w:val="24"/>
          <w:szCs w:val="24"/>
        </w:rPr>
        <w:t>Российская Федерация (Россия)</w:t>
      </w:r>
    </w:p>
    <w:p w:rsidR="00B431E4" w:rsidRPr="006F0360" w:rsidRDefault="00B431E4" w:rsidP="00B431E4">
      <w:pPr>
        <w:spacing w:line="360" w:lineRule="auto"/>
        <w:ind w:firstLine="0"/>
        <w:jc w:val="center"/>
        <w:rPr>
          <w:b/>
          <w:sz w:val="24"/>
          <w:szCs w:val="24"/>
        </w:rPr>
      </w:pPr>
      <w:r w:rsidRPr="006F0360">
        <w:rPr>
          <w:b/>
          <w:sz w:val="24"/>
          <w:szCs w:val="24"/>
        </w:rPr>
        <w:t>Республика Саха (Якутия)</w:t>
      </w:r>
    </w:p>
    <w:p w:rsidR="00B431E4" w:rsidRPr="006F0360" w:rsidRDefault="00B431E4" w:rsidP="00B431E4">
      <w:pPr>
        <w:spacing w:line="360" w:lineRule="auto"/>
        <w:ind w:firstLine="0"/>
        <w:jc w:val="center"/>
        <w:rPr>
          <w:b/>
          <w:sz w:val="24"/>
          <w:szCs w:val="24"/>
        </w:rPr>
      </w:pPr>
      <w:r w:rsidRPr="006F0360">
        <w:rPr>
          <w:b/>
          <w:sz w:val="24"/>
          <w:szCs w:val="24"/>
        </w:rPr>
        <w:t>Муниципальное образование «Город Удачный»</w:t>
      </w:r>
    </w:p>
    <w:p w:rsidR="00B431E4" w:rsidRPr="006F0360" w:rsidRDefault="00B431E4" w:rsidP="00B431E4">
      <w:pPr>
        <w:spacing w:line="360" w:lineRule="auto"/>
        <w:ind w:firstLine="0"/>
        <w:jc w:val="center"/>
        <w:rPr>
          <w:b/>
          <w:sz w:val="24"/>
          <w:szCs w:val="24"/>
        </w:rPr>
      </w:pPr>
      <w:r w:rsidRPr="006F0360">
        <w:rPr>
          <w:b/>
          <w:sz w:val="24"/>
          <w:szCs w:val="24"/>
        </w:rPr>
        <w:t>Городской Совет депутатов</w:t>
      </w:r>
    </w:p>
    <w:p w:rsidR="00B431E4" w:rsidRPr="006F0360" w:rsidRDefault="00B431E4" w:rsidP="00B431E4">
      <w:pPr>
        <w:spacing w:line="360" w:lineRule="auto"/>
        <w:ind w:firstLine="0"/>
        <w:jc w:val="center"/>
        <w:rPr>
          <w:b/>
          <w:sz w:val="24"/>
          <w:szCs w:val="24"/>
        </w:rPr>
      </w:pPr>
      <w:r w:rsidRPr="006F0360">
        <w:rPr>
          <w:b/>
          <w:sz w:val="24"/>
          <w:szCs w:val="24"/>
          <w:lang w:val="en-US"/>
        </w:rPr>
        <w:t>V</w:t>
      </w:r>
      <w:r w:rsidRPr="006F0360">
        <w:rPr>
          <w:b/>
          <w:sz w:val="24"/>
          <w:szCs w:val="24"/>
        </w:rPr>
        <w:t xml:space="preserve"> созыв                                 </w:t>
      </w:r>
    </w:p>
    <w:p w:rsidR="00B431E4" w:rsidRPr="006F0360" w:rsidRDefault="00B431E4" w:rsidP="00B431E4">
      <w:pPr>
        <w:tabs>
          <w:tab w:val="left" w:pos="1418"/>
        </w:tabs>
        <w:spacing w:line="360" w:lineRule="auto"/>
        <w:ind w:firstLine="0"/>
        <w:jc w:val="center"/>
        <w:rPr>
          <w:b/>
          <w:sz w:val="24"/>
          <w:szCs w:val="24"/>
        </w:rPr>
      </w:pPr>
      <w:r w:rsidRPr="006F0360">
        <w:rPr>
          <w:b/>
          <w:sz w:val="24"/>
          <w:szCs w:val="24"/>
        </w:rPr>
        <w:t xml:space="preserve"> </w:t>
      </w:r>
      <w:r w:rsidRPr="006F0360">
        <w:rPr>
          <w:b/>
          <w:sz w:val="24"/>
          <w:szCs w:val="24"/>
          <w:lang w:val="en-US"/>
        </w:rPr>
        <w:t>VII</w:t>
      </w:r>
      <w:r w:rsidR="00311E5E">
        <w:rPr>
          <w:b/>
          <w:sz w:val="24"/>
          <w:szCs w:val="24"/>
          <w:lang w:val="en-US"/>
        </w:rPr>
        <w:t>I</w:t>
      </w:r>
      <w:r w:rsidRPr="006F0360">
        <w:rPr>
          <w:b/>
          <w:sz w:val="24"/>
          <w:szCs w:val="24"/>
        </w:rPr>
        <w:t xml:space="preserve"> СЕССИЯ</w:t>
      </w:r>
    </w:p>
    <w:p w:rsidR="00B431E4" w:rsidRPr="006F0360" w:rsidRDefault="00B431E4" w:rsidP="00B431E4">
      <w:pPr>
        <w:tabs>
          <w:tab w:val="center" w:pos="4770"/>
          <w:tab w:val="left" w:pos="6165"/>
        </w:tabs>
        <w:spacing w:line="360" w:lineRule="auto"/>
        <w:ind w:firstLine="0"/>
        <w:jc w:val="center"/>
        <w:rPr>
          <w:b/>
          <w:sz w:val="24"/>
          <w:szCs w:val="24"/>
        </w:rPr>
      </w:pPr>
    </w:p>
    <w:p w:rsidR="00B431E4" w:rsidRPr="006F0360" w:rsidRDefault="00B431E4" w:rsidP="00B431E4">
      <w:pPr>
        <w:tabs>
          <w:tab w:val="center" w:pos="4770"/>
          <w:tab w:val="left" w:pos="6165"/>
        </w:tabs>
        <w:spacing w:line="360" w:lineRule="auto"/>
        <w:ind w:firstLine="0"/>
        <w:jc w:val="center"/>
        <w:rPr>
          <w:b/>
          <w:sz w:val="24"/>
          <w:szCs w:val="24"/>
        </w:rPr>
      </w:pPr>
      <w:r w:rsidRPr="006F0360">
        <w:rPr>
          <w:b/>
          <w:sz w:val="24"/>
          <w:szCs w:val="24"/>
        </w:rPr>
        <w:t>РЕШЕНИЕ</w:t>
      </w:r>
    </w:p>
    <w:p w:rsidR="00B431E4" w:rsidRPr="006F0360" w:rsidRDefault="00311E5E" w:rsidP="00B431E4">
      <w:pPr>
        <w:shd w:val="clear" w:color="auto" w:fill="FFFFFF"/>
        <w:spacing w:line="360" w:lineRule="auto"/>
        <w:ind w:firstLine="0"/>
        <w:rPr>
          <w:b/>
          <w:sz w:val="24"/>
          <w:szCs w:val="24"/>
        </w:rPr>
      </w:pPr>
      <w:r>
        <w:rPr>
          <w:b/>
          <w:sz w:val="24"/>
          <w:szCs w:val="24"/>
        </w:rPr>
        <w:t>24 мая</w:t>
      </w:r>
      <w:r w:rsidR="0089148E">
        <w:rPr>
          <w:b/>
          <w:sz w:val="24"/>
          <w:szCs w:val="24"/>
        </w:rPr>
        <w:t xml:space="preserve"> 2023 г.</w:t>
      </w:r>
      <w:r w:rsidR="00B431E4" w:rsidRPr="006F0360">
        <w:rPr>
          <w:b/>
          <w:sz w:val="24"/>
          <w:szCs w:val="24"/>
        </w:rPr>
        <w:t xml:space="preserve">                                                                                          </w:t>
      </w:r>
      <w:r w:rsidR="00B431E4" w:rsidRPr="006F0360">
        <w:rPr>
          <w:b/>
          <w:sz w:val="24"/>
          <w:szCs w:val="24"/>
        </w:rPr>
        <w:tab/>
      </w:r>
      <w:r w:rsidR="00B431E4" w:rsidRPr="006F0360">
        <w:rPr>
          <w:b/>
          <w:sz w:val="24"/>
          <w:szCs w:val="24"/>
        </w:rPr>
        <w:tab/>
        <w:t xml:space="preserve"> </w:t>
      </w:r>
      <w:r w:rsidR="0089148E">
        <w:rPr>
          <w:b/>
          <w:sz w:val="24"/>
          <w:szCs w:val="24"/>
        </w:rPr>
        <w:t xml:space="preserve">            </w:t>
      </w:r>
      <w:bookmarkStart w:id="0" w:name="_GoBack"/>
      <w:bookmarkEnd w:id="0"/>
      <w:r w:rsidR="00B431E4" w:rsidRPr="006F0360">
        <w:rPr>
          <w:b/>
          <w:sz w:val="24"/>
          <w:szCs w:val="24"/>
        </w:rPr>
        <w:t xml:space="preserve">   </w:t>
      </w:r>
      <w:r w:rsidR="00246B13">
        <w:rPr>
          <w:b/>
          <w:sz w:val="24"/>
          <w:szCs w:val="24"/>
        </w:rPr>
        <w:t>№8-2</w:t>
      </w:r>
    </w:p>
    <w:p w:rsidR="00311E5E" w:rsidRDefault="00311E5E" w:rsidP="00B431E4">
      <w:pPr>
        <w:suppressAutoHyphens/>
        <w:spacing w:line="360" w:lineRule="auto"/>
        <w:rPr>
          <w:sz w:val="24"/>
          <w:szCs w:val="24"/>
          <w:lang w:eastAsia="ar-SA"/>
        </w:rPr>
      </w:pPr>
    </w:p>
    <w:p w:rsidR="00311E5E" w:rsidRPr="00311E5E" w:rsidRDefault="00311E5E" w:rsidP="00311E5E">
      <w:pPr>
        <w:spacing w:line="360" w:lineRule="auto"/>
        <w:ind w:firstLine="0"/>
        <w:jc w:val="center"/>
        <w:rPr>
          <w:b/>
          <w:sz w:val="24"/>
          <w:szCs w:val="24"/>
        </w:rPr>
      </w:pPr>
      <w:r w:rsidRPr="00311E5E">
        <w:rPr>
          <w:b/>
          <w:sz w:val="24"/>
          <w:szCs w:val="24"/>
        </w:rPr>
        <w:t>О внесении изменений в Решение городского Совета депутатов</w:t>
      </w:r>
    </w:p>
    <w:p w:rsidR="00311E5E" w:rsidRPr="00311E5E" w:rsidRDefault="00311E5E" w:rsidP="00311E5E">
      <w:pPr>
        <w:spacing w:line="360" w:lineRule="auto"/>
        <w:ind w:firstLine="0"/>
        <w:jc w:val="center"/>
        <w:rPr>
          <w:b/>
          <w:sz w:val="24"/>
          <w:szCs w:val="24"/>
        </w:rPr>
      </w:pPr>
      <w:r w:rsidRPr="00311E5E">
        <w:rPr>
          <w:b/>
          <w:sz w:val="24"/>
          <w:szCs w:val="24"/>
        </w:rPr>
        <w:t xml:space="preserve">МО «Город Удачный» от 29 ноября 2016 года № 41-1 «Об утверждении Положения о налогах и сборах муниципального образования «Город Удачный» </w:t>
      </w:r>
    </w:p>
    <w:p w:rsidR="00311E5E" w:rsidRPr="00311E5E" w:rsidRDefault="00311E5E" w:rsidP="00311E5E">
      <w:pPr>
        <w:spacing w:line="360" w:lineRule="auto"/>
        <w:ind w:firstLine="0"/>
        <w:jc w:val="center"/>
        <w:rPr>
          <w:b/>
          <w:sz w:val="24"/>
          <w:szCs w:val="24"/>
        </w:rPr>
      </w:pPr>
      <w:r w:rsidRPr="00311E5E">
        <w:rPr>
          <w:b/>
          <w:sz w:val="24"/>
          <w:szCs w:val="24"/>
        </w:rPr>
        <w:t>Мирнинского района Республики Саха (Якутия)»</w:t>
      </w:r>
    </w:p>
    <w:p w:rsidR="00311E5E" w:rsidRPr="00311E5E" w:rsidRDefault="00311E5E" w:rsidP="00311E5E">
      <w:pPr>
        <w:spacing w:line="360" w:lineRule="auto"/>
        <w:ind w:left="720" w:firstLine="0"/>
        <w:rPr>
          <w:sz w:val="24"/>
          <w:szCs w:val="24"/>
        </w:rPr>
      </w:pPr>
    </w:p>
    <w:p w:rsidR="00311E5E" w:rsidRPr="00311E5E" w:rsidRDefault="00311E5E" w:rsidP="00311E5E">
      <w:pPr>
        <w:spacing w:line="360" w:lineRule="auto"/>
        <w:rPr>
          <w:b/>
          <w:sz w:val="24"/>
          <w:szCs w:val="24"/>
        </w:rPr>
      </w:pPr>
      <w:r w:rsidRPr="00311E5E">
        <w:rPr>
          <w:bCs/>
          <w:sz w:val="24"/>
          <w:szCs w:val="24"/>
        </w:rPr>
        <w:t xml:space="preserve">В соответствии с главой 31 Налогового кодекса Российской Федерации, статьей 65 Земельного кодекса Российской Федерации, Указом Главы Республики Саха (Якутия) от 25 сентября 2022 года № 2603 «О мерах поддержки семей военнослужащих, а также граждан Российской Федерации – участников специальной военной операции, уволенных с военной службы», Указом Главы Республики Саха (Якутия) от 29 сентября 2022 года № 2610 «О мерах поддержки семей военнослужащих и граждан, исполняющих (исполнявших) служебные обязанности в составе вооруженных сил Российской Федерации», </w:t>
      </w:r>
      <w:r w:rsidRPr="00311E5E">
        <w:rPr>
          <w:color w:val="000000"/>
          <w:sz w:val="24"/>
          <w:szCs w:val="24"/>
        </w:rPr>
        <w:t>Уставом муниципального образования «Город Удачный»</w:t>
      </w:r>
      <w:r w:rsidRPr="00311E5E">
        <w:rPr>
          <w:sz w:val="24"/>
          <w:szCs w:val="24"/>
        </w:rPr>
        <w:t xml:space="preserve"> Мирнинского района Республики Саха (Якутия) </w:t>
      </w:r>
      <w:r w:rsidRPr="00311E5E">
        <w:rPr>
          <w:b/>
          <w:sz w:val="24"/>
          <w:szCs w:val="24"/>
        </w:rPr>
        <w:t>городской Совет депутатов МО «Город Удачный» решил:</w:t>
      </w:r>
    </w:p>
    <w:p w:rsidR="00311E5E" w:rsidRPr="00311E5E" w:rsidRDefault="00311E5E" w:rsidP="00311E5E">
      <w:pPr>
        <w:spacing w:line="360" w:lineRule="auto"/>
        <w:rPr>
          <w:sz w:val="24"/>
          <w:szCs w:val="24"/>
        </w:rPr>
      </w:pPr>
      <w:r w:rsidRPr="00311E5E">
        <w:rPr>
          <w:sz w:val="24"/>
          <w:szCs w:val="24"/>
        </w:rPr>
        <w:t>1. Внести в Положение о налогах и сборах муниципального образования «Город Удачный» Мирнинского района Республики Саха (Якутия), утвержденное решением городского Совета депутатов от 29 ноября 2016 года № 41-1, следующие изменения:</w:t>
      </w:r>
    </w:p>
    <w:p w:rsidR="00311E5E" w:rsidRPr="00311E5E" w:rsidRDefault="00311E5E" w:rsidP="00311E5E">
      <w:pPr>
        <w:numPr>
          <w:ilvl w:val="0"/>
          <w:numId w:val="24"/>
        </w:numPr>
        <w:tabs>
          <w:tab w:val="left" w:pos="993"/>
        </w:tabs>
        <w:spacing w:line="360" w:lineRule="auto"/>
        <w:ind w:left="0" w:firstLine="709"/>
        <w:contextualSpacing/>
        <w:rPr>
          <w:sz w:val="24"/>
          <w:szCs w:val="24"/>
        </w:rPr>
      </w:pPr>
      <w:proofErr w:type="gramStart"/>
      <w:r w:rsidRPr="00311E5E">
        <w:rPr>
          <w:sz w:val="24"/>
          <w:szCs w:val="24"/>
        </w:rPr>
        <w:t>статью</w:t>
      </w:r>
      <w:proofErr w:type="gramEnd"/>
      <w:r w:rsidRPr="00311E5E">
        <w:rPr>
          <w:sz w:val="24"/>
          <w:szCs w:val="24"/>
        </w:rPr>
        <w:t xml:space="preserve"> 12 изложить в следующей редакции:</w:t>
      </w:r>
    </w:p>
    <w:p w:rsidR="00311E5E" w:rsidRPr="00311E5E" w:rsidRDefault="00311E5E" w:rsidP="00311E5E">
      <w:pPr>
        <w:spacing w:line="360" w:lineRule="auto"/>
        <w:rPr>
          <w:sz w:val="24"/>
          <w:szCs w:val="24"/>
        </w:rPr>
      </w:pPr>
      <w:r w:rsidRPr="00311E5E">
        <w:rPr>
          <w:sz w:val="24"/>
          <w:szCs w:val="24"/>
        </w:rPr>
        <w:t>«Статья 12. Налоговые льготы.</w:t>
      </w:r>
    </w:p>
    <w:p w:rsidR="00311E5E" w:rsidRPr="00311E5E" w:rsidRDefault="00311E5E" w:rsidP="00311E5E">
      <w:pPr>
        <w:numPr>
          <w:ilvl w:val="0"/>
          <w:numId w:val="23"/>
        </w:numPr>
        <w:tabs>
          <w:tab w:val="left" w:pos="1134"/>
        </w:tabs>
        <w:spacing w:line="360" w:lineRule="auto"/>
        <w:ind w:left="0" w:firstLine="709"/>
        <w:rPr>
          <w:bCs/>
          <w:sz w:val="24"/>
          <w:szCs w:val="24"/>
        </w:rPr>
      </w:pPr>
      <w:r w:rsidRPr="00311E5E">
        <w:rPr>
          <w:bCs/>
          <w:sz w:val="24"/>
          <w:szCs w:val="24"/>
        </w:rPr>
        <w:t xml:space="preserve">От уплаты земельного налога освобождаются юридические и физические лица, указанные в статье 395 главы 31 Налогового Кодекса Российской Федерации в редакции, действующей на момент его применения, органы местного самоуправления, находящиеся </w:t>
      </w:r>
      <w:r w:rsidRPr="00311E5E">
        <w:rPr>
          <w:bCs/>
          <w:sz w:val="24"/>
          <w:szCs w:val="24"/>
        </w:rPr>
        <w:lastRenderedPageBreak/>
        <w:t>на территории муниципального образования «Город Удачный» Мирнинского района Республики Саха (Якутия), учреждения, финансируемые из бюджета муниципального образования «Мирнинский район» Республики Саха (Якутия), юридические лица, имеющие земельные участки на территории муниципального образования «Город Удачный» Мирнинского района Республики Саха (Якутия), занятые под объекты воздушного транспорта.</w:t>
      </w:r>
    </w:p>
    <w:p w:rsidR="00311E5E" w:rsidRPr="00311E5E" w:rsidRDefault="00311E5E" w:rsidP="00311E5E">
      <w:pPr>
        <w:numPr>
          <w:ilvl w:val="1"/>
          <w:numId w:val="23"/>
        </w:numPr>
        <w:tabs>
          <w:tab w:val="left" w:pos="993"/>
        </w:tabs>
        <w:spacing w:line="360" w:lineRule="auto"/>
        <w:ind w:left="0" w:firstLine="709"/>
        <w:contextualSpacing/>
        <w:rPr>
          <w:b/>
          <w:bCs/>
          <w:sz w:val="24"/>
          <w:szCs w:val="24"/>
        </w:rPr>
      </w:pPr>
      <w:r w:rsidRPr="00311E5E">
        <w:rPr>
          <w:bCs/>
          <w:sz w:val="24"/>
          <w:szCs w:val="24"/>
        </w:rPr>
        <w:t xml:space="preserve"> От уплаты </w:t>
      </w:r>
      <w:r w:rsidRPr="00311E5E">
        <w:rPr>
          <w:sz w:val="24"/>
          <w:szCs w:val="24"/>
        </w:rPr>
        <w:t>земельного налога за налоговые периоды 2022-2023 годов освобождаются:</w:t>
      </w:r>
    </w:p>
    <w:p w:rsidR="00311E5E" w:rsidRPr="00311E5E" w:rsidRDefault="00311E5E" w:rsidP="00311E5E">
      <w:pPr>
        <w:autoSpaceDE w:val="0"/>
        <w:autoSpaceDN w:val="0"/>
        <w:adjustRightInd w:val="0"/>
        <w:spacing w:line="360" w:lineRule="auto"/>
        <w:rPr>
          <w:sz w:val="24"/>
          <w:szCs w:val="24"/>
        </w:rPr>
      </w:pPr>
      <w:r w:rsidRPr="00311E5E">
        <w:rPr>
          <w:sz w:val="24"/>
          <w:szCs w:val="24"/>
        </w:rPr>
        <w:t xml:space="preserve">а) лица, призванные Военным комиссариатом Республики Саха (Якутия) на военную службу по мобилизации в соответствии с </w:t>
      </w:r>
      <w:hyperlink r:id="rId9" w:history="1">
        <w:r w:rsidRPr="00311E5E">
          <w:rPr>
            <w:sz w:val="24"/>
            <w:szCs w:val="24"/>
          </w:rPr>
          <w:t>Указом</w:t>
        </w:r>
      </w:hyperlink>
      <w:r w:rsidRPr="00311E5E">
        <w:rPr>
          <w:sz w:val="24"/>
          <w:szCs w:val="24"/>
        </w:rPr>
        <w:t xml:space="preserve"> Президента Российской Федерации от 21 сентября 2022 года № 647 «Об объявлении частичной мобилизации в Российской Федерации» и включенные в списки воинских частей Вооруженных Сил Российской Федерации за налоговые периоды 2022-2023 годов;</w:t>
      </w:r>
    </w:p>
    <w:p w:rsidR="00311E5E" w:rsidRPr="00311E5E" w:rsidRDefault="00311E5E" w:rsidP="00311E5E">
      <w:pPr>
        <w:autoSpaceDE w:val="0"/>
        <w:autoSpaceDN w:val="0"/>
        <w:adjustRightInd w:val="0"/>
        <w:spacing w:line="360" w:lineRule="auto"/>
        <w:rPr>
          <w:sz w:val="24"/>
          <w:szCs w:val="24"/>
        </w:rPr>
      </w:pPr>
      <w:proofErr w:type="gramStart"/>
      <w:r w:rsidRPr="00311E5E">
        <w:rPr>
          <w:sz w:val="24"/>
          <w:szCs w:val="24"/>
        </w:rPr>
        <w:t>б</w:t>
      </w:r>
      <w:proofErr w:type="gramEnd"/>
      <w:r w:rsidRPr="00311E5E">
        <w:rPr>
          <w:sz w:val="24"/>
          <w:szCs w:val="24"/>
        </w:rPr>
        <w:t>) военнослужащие и граждане, заключившие в добровольном порядке контракты на выполнение специальных военных задач и принимающие (принимавшие) участие в специальной военной операции на территориях Украины, Донецкой Народной Республики и Луганской Народной Республики с 24 февраля 2022 года, а также на территориях Запорожской и Херсонской областей с 30 сентября 2022 года, проживающие на территории Республики Саха (Якутия)  за налоговые периоды 2022-2023 годов;</w:t>
      </w:r>
    </w:p>
    <w:p w:rsidR="00311E5E" w:rsidRPr="00311E5E" w:rsidRDefault="00311E5E" w:rsidP="00311E5E">
      <w:pPr>
        <w:autoSpaceDE w:val="0"/>
        <w:autoSpaceDN w:val="0"/>
        <w:adjustRightInd w:val="0"/>
        <w:spacing w:line="360" w:lineRule="auto"/>
        <w:rPr>
          <w:sz w:val="24"/>
          <w:szCs w:val="24"/>
        </w:rPr>
      </w:pPr>
      <w:r w:rsidRPr="00311E5E">
        <w:rPr>
          <w:sz w:val="24"/>
          <w:szCs w:val="24"/>
        </w:rPr>
        <w:t>в) лица, имеющие специальное звание полиции и военнослужащие, проходящие (проходившие) службу (военную службу) в Управлении Федеральной службы войск национальной гвардии Российской Федерации по Республике Саха (Якутия) и принимающие (принимавшие) участие в специальной военной операции на территориях Украины, Донецкой Народной Республики и Луганской Народной Республики с 24 февраля 2022 года, а также на территориях Запорожской и Херсонской областей с 30 сентября 2022 года  за налоговые периоды 2022-2023 годов;</w:t>
      </w:r>
    </w:p>
    <w:p w:rsidR="00311E5E" w:rsidRPr="00311E5E" w:rsidRDefault="00311E5E" w:rsidP="00311E5E">
      <w:pPr>
        <w:autoSpaceDE w:val="0"/>
        <w:autoSpaceDN w:val="0"/>
        <w:adjustRightInd w:val="0"/>
        <w:spacing w:line="360" w:lineRule="auto"/>
        <w:rPr>
          <w:sz w:val="24"/>
          <w:szCs w:val="24"/>
        </w:rPr>
      </w:pPr>
      <w:proofErr w:type="gramStart"/>
      <w:r w:rsidRPr="00311E5E">
        <w:rPr>
          <w:sz w:val="24"/>
          <w:szCs w:val="24"/>
        </w:rPr>
        <w:t>г</w:t>
      </w:r>
      <w:proofErr w:type="gramEnd"/>
      <w:r w:rsidRPr="00311E5E">
        <w:rPr>
          <w:sz w:val="24"/>
          <w:szCs w:val="24"/>
        </w:rPr>
        <w:t>) граждане, проживающие на территории Республики Саха (Якутия), отобранные Пунктом отбора на военную службу по контракту (3 разряда) Восточного военного округа (г. Якутск) с 1 марта 2023 года для прохождения военной службы в Вооруженных Силах Российской Федерации за налоговый период 2023 года;</w:t>
      </w:r>
    </w:p>
    <w:p w:rsidR="00311E5E" w:rsidRPr="00311E5E" w:rsidRDefault="00311E5E" w:rsidP="00311E5E">
      <w:pPr>
        <w:tabs>
          <w:tab w:val="left" w:pos="426"/>
        </w:tabs>
        <w:spacing w:line="360" w:lineRule="auto"/>
        <w:contextualSpacing/>
        <w:rPr>
          <w:sz w:val="24"/>
          <w:szCs w:val="24"/>
        </w:rPr>
      </w:pPr>
      <w:proofErr w:type="gramStart"/>
      <w:r w:rsidRPr="00311E5E">
        <w:rPr>
          <w:sz w:val="24"/>
          <w:szCs w:val="24"/>
        </w:rPr>
        <w:t>д</w:t>
      </w:r>
      <w:proofErr w:type="gramEnd"/>
      <w:r w:rsidRPr="00311E5E">
        <w:rPr>
          <w:sz w:val="24"/>
          <w:szCs w:val="24"/>
        </w:rPr>
        <w:t xml:space="preserve">) члены семей лиц, на которых распространяется действие пунктов «а», «б», «в», части 1.1. настоящей статьи за налоговые периоды 2022-2023 годов. </w:t>
      </w:r>
      <w:bookmarkStart w:id="1" w:name="_Hlk135728424"/>
      <w:bookmarkStart w:id="2" w:name="_Hlk135729441"/>
      <w:r w:rsidRPr="00311E5E">
        <w:rPr>
          <w:sz w:val="24"/>
          <w:szCs w:val="24"/>
        </w:rPr>
        <w:t xml:space="preserve">К членам семьи относятся: супруга (супруг); несовершеннолетние дети; дети старше 18 лет, ставшие инвалидами до достижения ими возраста 18 лет; дети в возрасте до 23 лет, обучающиеся в </w:t>
      </w:r>
      <w:r w:rsidRPr="00311E5E">
        <w:rPr>
          <w:sz w:val="24"/>
          <w:szCs w:val="24"/>
        </w:rPr>
        <w:lastRenderedPageBreak/>
        <w:t>образовательных организациях по очной форме обучения; лица, находящиеся на иждивении военнослужащих.</w:t>
      </w:r>
      <w:bookmarkEnd w:id="1"/>
    </w:p>
    <w:p w:rsidR="00311E5E" w:rsidRPr="00311E5E" w:rsidRDefault="00311E5E" w:rsidP="00311E5E">
      <w:pPr>
        <w:tabs>
          <w:tab w:val="left" w:pos="426"/>
        </w:tabs>
        <w:spacing w:line="360" w:lineRule="auto"/>
        <w:contextualSpacing/>
        <w:rPr>
          <w:sz w:val="24"/>
          <w:szCs w:val="24"/>
        </w:rPr>
      </w:pPr>
      <w:proofErr w:type="gramStart"/>
      <w:r w:rsidRPr="00311E5E">
        <w:rPr>
          <w:sz w:val="24"/>
          <w:szCs w:val="24"/>
        </w:rPr>
        <w:t>е</w:t>
      </w:r>
      <w:proofErr w:type="gramEnd"/>
      <w:r w:rsidRPr="00311E5E">
        <w:rPr>
          <w:sz w:val="24"/>
          <w:szCs w:val="24"/>
        </w:rPr>
        <w:t>) члены семей лиц, на которых распространяется действие пункта «г» части 1.1. настоящей статьи за налоговый период 2023 года.  К членам семьи относятся: супруга (супруг); несовершеннолетние дети; дети старше 18 лет, ставшие инвалидами до достижения ими возраста 18 лет; дети в возрасте до 23 лет, обучающиеся в образовательных организациях по очной форме обучения; лица, находящиеся на иждивении военнослужащих.</w:t>
      </w:r>
    </w:p>
    <w:p w:rsidR="00311E5E" w:rsidRPr="00311E5E" w:rsidRDefault="00A54589" w:rsidP="00311E5E">
      <w:pPr>
        <w:numPr>
          <w:ilvl w:val="0"/>
          <w:numId w:val="23"/>
        </w:numPr>
        <w:tabs>
          <w:tab w:val="left" w:pos="1134"/>
        </w:tabs>
        <w:spacing w:line="360" w:lineRule="auto"/>
        <w:ind w:left="0" w:firstLine="709"/>
        <w:contextualSpacing/>
        <w:rPr>
          <w:sz w:val="24"/>
          <w:szCs w:val="24"/>
        </w:rPr>
      </w:pPr>
      <w:bookmarkStart w:id="3" w:name="_Hlk135729529"/>
      <w:bookmarkEnd w:id="2"/>
      <w:r w:rsidRPr="00A54589">
        <w:rPr>
          <w:sz w:val="24"/>
          <w:szCs w:val="24"/>
        </w:rPr>
        <w:t>Налогоплательщикам, имеющим</w:t>
      </w:r>
      <w:r w:rsidR="00311E5E" w:rsidRPr="00311E5E">
        <w:rPr>
          <w:sz w:val="24"/>
          <w:szCs w:val="24"/>
        </w:rPr>
        <w:t xml:space="preserve"> право на налоговую льготу, предусм</w:t>
      </w:r>
      <w:r>
        <w:rPr>
          <w:sz w:val="24"/>
          <w:szCs w:val="24"/>
        </w:rPr>
        <w:t>отренную пунктом «а» части 1.1</w:t>
      </w:r>
      <w:proofErr w:type="gramStart"/>
      <w:r>
        <w:rPr>
          <w:sz w:val="24"/>
          <w:szCs w:val="24"/>
        </w:rPr>
        <w:t xml:space="preserve">. </w:t>
      </w:r>
      <w:r w:rsidR="00311E5E" w:rsidRPr="00311E5E">
        <w:rPr>
          <w:sz w:val="24"/>
          <w:szCs w:val="24"/>
        </w:rPr>
        <w:t>настоящей</w:t>
      </w:r>
      <w:proofErr w:type="gramEnd"/>
      <w:r w:rsidR="00311E5E" w:rsidRPr="00311E5E">
        <w:rPr>
          <w:sz w:val="24"/>
          <w:szCs w:val="24"/>
        </w:rPr>
        <w:t xml:space="preserve"> статьи, налоговая льгота предоставляется налоговым органом на основании сведений, представленных в налоговые органы в соответствии с Соглашением об информационном обмене между Министерством обороны Российской Федерации и Федеральной налоговой службой России от 12 октября 2022 года № 205/3/25/ЕД-23-3/52@.</w:t>
      </w:r>
    </w:p>
    <w:p w:rsidR="00311E5E" w:rsidRPr="00311E5E" w:rsidRDefault="00311E5E" w:rsidP="00311E5E">
      <w:pPr>
        <w:tabs>
          <w:tab w:val="left" w:pos="284"/>
          <w:tab w:val="left" w:pos="993"/>
          <w:tab w:val="left" w:pos="1276"/>
        </w:tabs>
        <w:spacing w:line="360" w:lineRule="auto"/>
        <w:rPr>
          <w:sz w:val="24"/>
          <w:szCs w:val="24"/>
        </w:rPr>
      </w:pPr>
      <w:r w:rsidRPr="00311E5E">
        <w:rPr>
          <w:sz w:val="24"/>
          <w:szCs w:val="24"/>
        </w:rPr>
        <w:t>Налогоплательщики, в целях получения налоговой льготы, установленной пунктами «б», «в», «г», «д», «е» части 1.1. настоящей статьи, представляют в налоговый орган по своему выбору заявление о предоставлении налоговой льготы, с приложением документов, подтверждающих в соответствии с законодательством Российской Федерации участие в специальной военной операции и, если заявление подается членом семьи, документы, подтверждающие родственные отношения между заявителем и участником специальной военной операции, справка от учебного заведения, подтверждающая форму обучения детей от 18 до 23 лет, и другие подтверждающие документы лиц, находящихся на иждивении</w:t>
      </w:r>
      <w:r w:rsidR="00A54589">
        <w:rPr>
          <w:sz w:val="24"/>
          <w:szCs w:val="24"/>
        </w:rPr>
        <w:t>.</w:t>
      </w:r>
      <w:r w:rsidRPr="00311E5E">
        <w:rPr>
          <w:bCs/>
          <w:sz w:val="24"/>
          <w:szCs w:val="24"/>
        </w:rPr>
        <w:t>»;</w:t>
      </w:r>
    </w:p>
    <w:bookmarkEnd w:id="3"/>
    <w:p w:rsidR="00311E5E" w:rsidRPr="00311E5E" w:rsidRDefault="00311E5E" w:rsidP="00311E5E">
      <w:pPr>
        <w:numPr>
          <w:ilvl w:val="0"/>
          <w:numId w:val="24"/>
        </w:numPr>
        <w:tabs>
          <w:tab w:val="left" w:pos="993"/>
        </w:tabs>
        <w:spacing w:line="360" w:lineRule="auto"/>
        <w:ind w:left="0" w:firstLine="709"/>
        <w:contextualSpacing/>
        <w:rPr>
          <w:sz w:val="24"/>
          <w:szCs w:val="24"/>
        </w:rPr>
      </w:pPr>
      <w:proofErr w:type="gramStart"/>
      <w:r w:rsidRPr="00311E5E">
        <w:rPr>
          <w:sz w:val="24"/>
          <w:szCs w:val="24"/>
        </w:rPr>
        <w:t>статью</w:t>
      </w:r>
      <w:proofErr w:type="gramEnd"/>
      <w:r w:rsidRPr="00311E5E">
        <w:rPr>
          <w:sz w:val="24"/>
          <w:szCs w:val="24"/>
        </w:rPr>
        <w:t xml:space="preserve"> 18 изложить в следующей редакции:</w:t>
      </w:r>
    </w:p>
    <w:p w:rsidR="00311E5E" w:rsidRPr="00311E5E" w:rsidRDefault="00311E5E" w:rsidP="00311E5E">
      <w:pPr>
        <w:autoSpaceDE w:val="0"/>
        <w:autoSpaceDN w:val="0"/>
        <w:adjustRightInd w:val="0"/>
        <w:spacing w:line="360" w:lineRule="auto"/>
        <w:rPr>
          <w:sz w:val="24"/>
          <w:szCs w:val="24"/>
        </w:rPr>
      </w:pPr>
      <w:r w:rsidRPr="00311E5E">
        <w:rPr>
          <w:sz w:val="24"/>
          <w:szCs w:val="24"/>
        </w:rPr>
        <w:t>«Статья 18. Налоговая база.</w:t>
      </w:r>
    </w:p>
    <w:p w:rsidR="00311E5E" w:rsidRPr="00311E5E" w:rsidRDefault="00311E5E" w:rsidP="00311E5E">
      <w:pPr>
        <w:spacing w:line="360" w:lineRule="auto"/>
        <w:rPr>
          <w:sz w:val="24"/>
          <w:szCs w:val="24"/>
        </w:rPr>
      </w:pPr>
      <w:r w:rsidRPr="00311E5E">
        <w:rPr>
          <w:sz w:val="24"/>
          <w:szCs w:val="24"/>
        </w:rPr>
        <w:t xml:space="preserve">Налоговая база определяется в отношении каждого объекта налогообложения как его кадастровая стоимость, внесенная в Единый государственный реестр недвижимости и подлежащая применению с 1 января года, являющегося </w:t>
      </w:r>
      <w:hyperlink r:id="rId10" w:history="1">
        <w:r w:rsidRPr="00311E5E">
          <w:rPr>
            <w:sz w:val="24"/>
            <w:szCs w:val="24"/>
          </w:rPr>
          <w:t>налоговым периодом</w:t>
        </w:r>
      </w:hyperlink>
      <w:r w:rsidRPr="00311E5E">
        <w:rPr>
          <w:sz w:val="24"/>
          <w:szCs w:val="24"/>
        </w:rPr>
        <w:t>, с учетом особенностей, предусмотренных статьей 403 Налогового кодекса Российской Федерации.»;</w:t>
      </w:r>
    </w:p>
    <w:p w:rsidR="00311E5E" w:rsidRPr="00311E5E" w:rsidRDefault="00311E5E" w:rsidP="00311E5E">
      <w:pPr>
        <w:numPr>
          <w:ilvl w:val="0"/>
          <w:numId w:val="24"/>
        </w:numPr>
        <w:tabs>
          <w:tab w:val="left" w:pos="993"/>
        </w:tabs>
        <w:spacing w:line="360" w:lineRule="auto"/>
        <w:ind w:left="0" w:firstLine="709"/>
        <w:contextualSpacing/>
        <w:rPr>
          <w:sz w:val="24"/>
          <w:szCs w:val="24"/>
        </w:rPr>
      </w:pPr>
      <w:proofErr w:type="gramStart"/>
      <w:r w:rsidRPr="00311E5E">
        <w:rPr>
          <w:sz w:val="24"/>
          <w:szCs w:val="24"/>
        </w:rPr>
        <w:t>статью</w:t>
      </w:r>
      <w:proofErr w:type="gramEnd"/>
      <w:r w:rsidRPr="00311E5E">
        <w:rPr>
          <w:sz w:val="24"/>
          <w:szCs w:val="24"/>
        </w:rPr>
        <w:t xml:space="preserve"> 22 дополнить частью 1.2 следующего содержания: </w:t>
      </w:r>
    </w:p>
    <w:p w:rsidR="00311E5E" w:rsidRPr="00311E5E" w:rsidRDefault="00311E5E" w:rsidP="00311E5E">
      <w:pPr>
        <w:tabs>
          <w:tab w:val="left" w:pos="1276"/>
        </w:tabs>
        <w:spacing w:line="360" w:lineRule="auto"/>
        <w:contextualSpacing/>
        <w:rPr>
          <w:b/>
          <w:i/>
          <w:sz w:val="24"/>
          <w:szCs w:val="24"/>
        </w:rPr>
      </w:pPr>
      <w:r w:rsidRPr="00311E5E">
        <w:rPr>
          <w:sz w:val="24"/>
          <w:szCs w:val="24"/>
        </w:rPr>
        <w:t xml:space="preserve">«1.2. От уплаты налога на имущество физических лиц за налоговые периоды 2022- 2023 годов освобождаются: </w:t>
      </w:r>
    </w:p>
    <w:p w:rsidR="00311E5E" w:rsidRPr="00311E5E" w:rsidRDefault="00311E5E" w:rsidP="00311E5E">
      <w:pPr>
        <w:tabs>
          <w:tab w:val="left" w:pos="1276"/>
        </w:tabs>
        <w:spacing w:line="360" w:lineRule="auto"/>
        <w:contextualSpacing/>
        <w:rPr>
          <w:sz w:val="24"/>
          <w:szCs w:val="24"/>
        </w:rPr>
      </w:pPr>
      <w:r w:rsidRPr="00311E5E">
        <w:rPr>
          <w:sz w:val="24"/>
          <w:szCs w:val="24"/>
        </w:rPr>
        <w:t xml:space="preserve">а) лица, призванные Военным комиссариатом Республики Саха (Якутия) на военную службу по мобилизации в соответствии с </w:t>
      </w:r>
      <w:hyperlink r:id="rId11" w:history="1">
        <w:r w:rsidRPr="00311E5E">
          <w:rPr>
            <w:sz w:val="24"/>
            <w:szCs w:val="24"/>
          </w:rPr>
          <w:t>Указом</w:t>
        </w:r>
      </w:hyperlink>
      <w:r w:rsidRPr="00311E5E">
        <w:rPr>
          <w:sz w:val="24"/>
          <w:szCs w:val="24"/>
        </w:rPr>
        <w:t xml:space="preserve"> Президента Российской Федерации от 21 сентября 2022 года № 647 «Об объявлении частичной мобилизации в Российской </w:t>
      </w:r>
      <w:r w:rsidRPr="00311E5E">
        <w:rPr>
          <w:sz w:val="24"/>
          <w:szCs w:val="24"/>
        </w:rPr>
        <w:lastRenderedPageBreak/>
        <w:t xml:space="preserve">Федерации» и включенные в списки воинских частей Вооруженных Сил Российской Федерации </w:t>
      </w:r>
      <w:bookmarkStart w:id="4" w:name="_Hlk135729235"/>
      <w:r w:rsidRPr="00311E5E">
        <w:rPr>
          <w:sz w:val="24"/>
          <w:szCs w:val="24"/>
        </w:rPr>
        <w:t>за налоговые периоды 2022- 2023 годов</w:t>
      </w:r>
      <w:bookmarkEnd w:id="4"/>
      <w:r w:rsidRPr="00311E5E">
        <w:rPr>
          <w:sz w:val="24"/>
          <w:szCs w:val="24"/>
        </w:rPr>
        <w:t>;</w:t>
      </w:r>
    </w:p>
    <w:p w:rsidR="00311E5E" w:rsidRPr="00311E5E" w:rsidRDefault="00311E5E" w:rsidP="00311E5E">
      <w:pPr>
        <w:tabs>
          <w:tab w:val="left" w:pos="1276"/>
        </w:tabs>
        <w:spacing w:line="360" w:lineRule="auto"/>
        <w:contextualSpacing/>
        <w:rPr>
          <w:sz w:val="24"/>
          <w:szCs w:val="24"/>
        </w:rPr>
      </w:pPr>
      <w:proofErr w:type="gramStart"/>
      <w:r w:rsidRPr="00311E5E">
        <w:rPr>
          <w:sz w:val="24"/>
          <w:szCs w:val="24"/>
        </w:rPr>
        <w:t>б</w:t>
      </w:r>
      <w:proofErr w:type="gramEnd"/>
      <w:r w:rsidRPr="00311E5E">
        <w:rPr>
          <w:sz w:val="24"/>
          <w:szCs w:val="24"/>
        </w:rPr>
        <w:t>) военнослужащие и граждане, заключившие в добровольном порядке контракты на выполнение специальных военных задач и принимающие (принимавшие) участие в специальной военной операции на территориях Украины, Донецкой Народной Республики и Луганской Народной Республики с 24 февраля 2022 года, а также на территориях Запорожской и Херсонской областей с 30 сентября 2022 года, проживающие на территории Республики Саха (Якутия) за налоговые периоды 2022- 2023 годов;</w:t>
      </w:r>
    </w:p>
    <w:p w:rsidR="00311E5E" w:rsidRPr="00311E5E" w:rsidRDefault="00311E5E" w:rsidP="00311E5E">
      <w:pPr>
        <w:tabs>
          <w:tab w:val="left" w:pos="1276"/>
        </w:tabs>
        <w:spacing w:line="360" w:lineRule="auto"/>
        <w:contextualSpacing/>
        <w:rPr>
          <w:sz w:val="24"/>
          <w:szCs w:val="24"/>
        </w:rPr>
      </w:pPr>
      <w:r w:rsidRPr="00311E5E">
        <w:rPr>
          <w:sz w:val="24"/>
          <w:szCs w:val="24"/>
        </w:rPr>
        <w:t>в) лица, имеющие специальное звание полиции и военнослужащие, проходящие (проходившие) службу (военную службу) в Управлении Федеральной службы войск национальной гвардии Российской Федерации по Республике Саха (Якутия) и принимающие (принимавшие) участие в специальной военной операции на территориях Украины, Донецкой Народной Республики и Луганской Народной Республики с 24 февраля 2022 года, а также на территориях Запорожской и Херсонской областей с 30 сентября 2022 года за налоговые периоды 2022- 2023 годов;</w:t>
      </w:r>
    </w:p>
    <w:p w:rsidR="00311E5E" w:rsidRPr="00311E5E" w:rsidRDefault="00311E5E" w:rsidP="00311E5E">
      <w:pPr>
        <w:tabs>
          <w:tab w:val="left" w:pos="1276"/>
        </w:tabs>
        <w:spacing w:line="360" w:lineRule="auto"/>
        <w:contextualSpacing/>
        <w:rPr>
          <w:sz w:val="24"/>
          <w:szCs w:val="24"/>
        </w:rPr>
      </w:pPr>
      <w:proofErr w:type="gramStart"/>
      <w:r w:rsidRPr="00311E5E">
        <w:rPr>
          <w:sz w:val="24"/>
          <w:szCs w:val="24"/>
        </w:rPr>
        <w:t>г</w:t>
      </w:r>
      <w:proofErr w:type="gramEnd"/>
      <w:r w:rsidRPr="00311E5E">
        <w:rPr>
          <w:sz w:val="24"/>
          <w:szCs w:val="24"/>
        </w:rPr>
        <w:t>) граждане, проживающие на территории Республики Саха (Якутия), отобранные Пунктом отбора на военную службу по контракту (3 разряда) Восточного военного округа (г. Якутск) с 1 марта 2023 года для прохождения военной службы в Вооруженных Силах Российской Федерации за налоговый период 2023 года;</w:t>
      </w:r>
    </w:p>
    <w:p w:rsidR="00311E5E" w:rsidRPr="00311E5E" w:rsidRDefault="00311E5E" w:rsidP="00311E5E">
      <w:pPr>
        <w:tabs>
          <w:tab w:val="left" w:pos="426"/>
        </w:tabs>
        <w:spacing w:line="360" w:lineRule="auto"/>
        <w:contextualSpacing/>
        <w:rPr>
          <w:sz w:val="24"/>
          <w:szCs w:val="24"/>
        </w:rPr>
      </w:pPr>
      <w:proofErr w:type="gramStart"/>
      <w:r w:rsidRPr="00311E5E">
        <w:rPr>
          <w:sz w:val="24"/>
          <w:szCs w:val="24"/>
        </w:rPr>
        <w:t>д</w:t>
      </w:r>
      <w:proofErr w:type="gramEnd"/>
      <w:r w:rsidRPr="00311E5E">
        <w:rPr>
          <w:sz w:val="24"/>
          <w:szCs w:val="24"/>
        </w:rPr>
        <w:t>) члены семей лиц, на которых распространяется действие пунктов «а», «б», «в», части 1.2. настоящей статьи. К членам семьи относятся: супруга (супруг); несовершеннолетние дети; дети старше 18 лет, ставшие инвалидами до достижения ими возраста 18 лет; дети в возрасте до 23 лет, обучающиеся в образовательных организациях по очной форме обучения; лица, находящиеся на иждивении военнослужащих.</w:t>
      </w:r>
    </w:p>
    <w:p w:rsidR="00A54589" w:rsidRDefault="00311E5E" w:rsidP="00A54589">
      <w:pPr>
        <w:tabs>
          <w:tab w:val="left" w:pos="426"/>
        </w:tabs>
        <w:spacing w:line="360" w:lineRule="auto"/>
        <w:contextualSpacing/>
        <w:rPr>
          <w:sz w:val="24"/>
          <w:szCs w:val="24"/>
        </w:rPr>
      </w:pPr>
      <w:proofErr w:type="gramStart"/>
      <w:r w:rsidRPr="00311E5E">
        <w:rPr>
          <w:sz w:val="24"/>
          <w:szCs w:val="24"/>
        </w:rPr>
        <w:t>е</w:t>
      </w:r>
      <w:proofErr w:type="gramEnd"/>
      <w:r w:rsidRPr="00311E5E">
        <w:rPr>
          <w:sz w:val="24"/>
          <w:szCs w:val="24"/>
        </w:rPr>
        <w:t>) члены семей лиц, на которых распространяется действие пункта «г» части 1.2. настоящей статьи за налоговый период 2023 года.  К членам семьи относятся: супруга (супруг); несовершеннолетние дети; дети старше 18 лет, ставшие инвалидами до достижения ими возраста 18 лет; дети в возрасте до 23 лет, обучающиеся в образовательных организациях по очной форме обучения; лица, находящиеся на иждивении военнослужащих.</w:t>
      </w:r>
      <w:r w:rsidR="00A54589">
        <w:rPr>
          <w:sz w:val="24"/>
          <w:szCs w:val="24"/>
        </w:rPr>
        <w:t xml:space="preserve"> </w:t>
      </w:r>
    </w:p>
    <w:p w:rsidR="00311E5E" w:rsidRPr="00311E5E" w:rsidRDefault="00A54589" w:rsidP="00A54589">
      <w:pPr>
        <w:tabs>
          <w:tab w:val="left" w:pos="426"/>
        </w:tabs>
        <w:spacing w:line="360" w:lineRule="auto"/>
        <w:contextualSpacing/>
        <w:rPr>
          <w:sz w:val="24"/>
          <w:szCs w:val="24"/>
        </w:rPr>
      </w:pPr>
      <w:r>
        <w:rPr>
          <w:sz w:val="24"/>
          <w:szCs w:val="24"/>
        </w:rPr>
        <w:t>Налогоплательщикам, имеющим</w:t>
      </w:r>
      <w:r w:rsidR="00311E5E" w:rsidRPr="00311E5E">
        <w:rPr>
          <w:sz w:val="24"/>
          <w:szCs w:val="24"/>
        </w:rPr>
        <w:t xml:space="preserve"> право на налоговую льготу, предусмотренную пунктом «а» части 1.2</w:t>
      </w:r>
      <w:proofErr w:type="gramStart"/>
      <w:r w:rsidR="00311E5E" w:rsidRPr="00311E5E">
        <w:rPr>
          <w:sz w:val="24"/>
          <w:szCs w:val="24"/>
        </w:rPr>
        <w:t>. настоящей</w:t>
      </w:r>
      <w:proofErr w:type="gramEnd"/>
      <w:r w:rsidR="00311E5E" w:rsidRPr="00311E5E">
        <w:rPr>
          <w:sz w:val="24"/>
          <w:szCs w:val="24"/>
        </w:rPr>
        <w:t xml:space="preserve"> статьи, налоговая льгота предоставляется налоговым органом на основании сведений, представленных в налоговые органы в соответствии с Соглашением об информационном обмене между Министерством обороны Российской </w:t>
      </w:r>
      <w:r w:rsidR="00311E5E" w:rsidRPr="00311E5E">
        <w:rPr>
          <w:sz w:val="24"/>
          <w:szCs w:val="24"/>
        </w:rPr>
        <w:lastRenderedPageBreak/>
        <w:t>Федерации и Федеральной налоговой службой России от 12 октября 2022 года № 205/3/25/ЕД-23-3/52@.</w:t>
      </w:r>
    </w:p>
    <w:p w:rsidR="00311E5E" w:rsidRPr="00311E5E" w:rsidRDefault="00311E5E" w:rsidP="00311E5E">
      <w:pPr>
        <w:tabs>
          <w:tab w:val="left" w:pos="284"/>
          <w:tab w:val="left" w:pos="993"/>
          <w:tab w:val="left" w:pos="1276"/>
        </w:tabs>
        <w:spacing w:line="360" w:lineRule="auto"/>
        <w:rPr>
          <w:sz w:val="24"/>
          <w:szCs w:val="24"/>
        </w:rPr>
      </w:pPr>
      <w:r w:rsidRPr="00311E5E">
        <w:rPr>
          <w:sz w:val="24"/>
          <w:szCs w:val="24"/>
        </w:rPr>
        <w:t>Налогоплательщики, в целях получения налоговой льготы, установленной пунктами «б», «в», «г», «д», «е» части 1.2. настоящей статьи, представляют в налоговый орган по своему выбору заявление о предоставлении налоговой льготы, с приложением документов, подтверждающих в соответствии с законодательством Российской Федерации участие в специальной военной операции и, если заявление подается членом семьи, документы, подтверждающие родственные отношения между заявителем и участником специальной военной операции, справка от учебного заведения, подтверждающая форму обучения детей от 18 до 23 лет, и другие подтверждающие документы лиц, находящихся на иждивении</w:t>
      </w:r>
      <w:r w:rsidR="00C21489">
        <w:rPr>
          <w:sz w:val="24"/>
          <w:szCs w:val="24"/>
        </w:rPr>
        <w:t>.</w:t>
      </w:r>
      <w:r w:rsidR="00C21489">
        <w:rPr>
          <w:bCs/>
          <w:sz w:val="24"/>
          <w:szCs w:val="24"/>
        </w:rPr>
        <w:t>».</w:t>
      </w:r>
    </w:p>
    <w:p w:rsidR="00311E5E" w:rsidRPr="00311E5E" w:rsidRDefault="00311E5E" w:rsidP="00311E5E">
      <w:pPr>
        <w:spacing w:line="360" w:lineRule="auto"/>
        <w:rPr>
          <w:sz w:val="24"/>
          <w:szCs w:val="24"/>
        </w:rPr>
      </w:pPr>
      <w:r w:rsidRPr="00311E5E">
        <w:rPr>
          <w:sz w:val="24"/>
          <w:szCs w:val="24"/>
        </w:rPr>
        <w:t>2. Настоящее решение подлежит официальному опубликованию (обнародованию) в порядке, предусмотренном Уставом МО «Город Удачный».</w:t>
      </w:r>
    </w:p>
    <w:p w:rsidR="00311E5E" w:rsidRPr="00311E5E" w:rsidRDefault="00311E5E" w:rsidP="00311E5E">
      <w:pPr>
        <w:spacing w:line="360" w:lineRule="auto"/>
        <w:rPr>
          <w:sz w:val="24"/>
          <w:szCs w:val="24"/>
        </w:rPr>
      </w:pPr>
      <w:r w:rsidRPr="00311E5E">
        <w:rPr>
          <w:sz w:val="24"/>
          <w:szCs w:val="24"/>
        </w:rPr>
        <w:t>3. Настоящее решение вступает в силу после его официального опубликования (обнародования) и распространяется на правоотношения, возникшие с 1 января 2023 года.</w:t>
      </w:r>
    </w:p>
    <w:p w:rsidR="00311E5E" w:rsidRPr="00311E5E" w:rsidRDefault="00311E5E" w:rsidP="00311E5E">
      <w:pPr>
        <w:spacing w:line="360" w:lineRule="auto"/>
        <w:rPr>
          <w:sz w:val="24"/>
          <w:szCs w:val="24"/>
        </w:rPr>
      </w:pPr>
      <w:r w:rsidRPr="00311E5E">
        <w:rPr>
          <w:sz w:val="24"/>
          <w:szCs w:val="24"/>
        </w:rPr>
        <w:t>4. Контроль исполнения настоящего решения возложить на комиссию по бюджету, налоговой политике, землепользованию, собственности (Иванов С.В.).</w:t>
      </w:r>
    </w:p>
    <w:p w:rsidR="00A616AC" w:rsidRDefault="00A616AC" w:rsidP="0065559D">
      <w:pPr>
        <w:spacing w:line="360" w:lineRule="auto"/>
        <w:ind w:firstLine="0"/>
        <w:jc w:val="center"/>
        <w:rPr>
          <w:b/>
          <w:sz w:val="24"/>
          <w:szCs w:val="24"/>
        </w:rPr>
      </w:pPr>
    </w:p>
    <w:p w:rsidR="00C21489" w:rsidRDefault="00C21489" w:rsidP="0065559D">
      <w:pPr>
        <w:spacing w:line="360" w:lineRule="auto"/>
        <w:ind w:firstLine="0"/>
        <w:jc w:val="center"/>
        <w:rPr>
          <w:b/>
          <w:sz w:val="24"/>
          <w:szCs w:val="24"/>
        </w:rPr>
      </w:pPr>
    </w:p>
    <w:p w:rsidR="00C21489" w:rsidRPr="006F0360" w:rsidRDefault="00C21489" w:rsidP="0065559D">
      <w:pPr>
        <w:spacing w:line="360" w:lineRule="auto"/>
        <w:ind w:firstLine="0"/>
        <w:jc w:val="center"/>
        <w:rPr>
          <w:b/>
          <w:sz w:val="24"/>
          <w:szCs w:val="24"/>
        </w:rPr>
      </w:pPr>
    </w:p>
    <w:tbl>
      <w:tblPr>
        <w:tblStyle w:val="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gridCol w:w="4719"/>
      </w:tblGrid>
      <w:tr w:rsidR="0015748F" w:rsidRPr="0015748F" w:rsidTr="00F10468">
        <w:trPr>
          <w:trHeight w:val="2117"/>
        </w:trPr>
        <w:tc>
          <w:tcPr>
            <w:tcW w:w="2478" w:type="pct"/>
          </w:tcPr>
          <w:p w:rsidR="0015748F" w:rsidRPr="006F0360" w:rsidRDefault="0015748F" w:rsidP="0015748F">
            <w:pPr>
              <w:widowControl w:val="0"/>
              <w:autoSpaceDE w:val="0"/>
              <w:autoSpaceDN w:val="0"/>
              <w:adjustRightInd w:val="0"/>
              <w:spacing w:line="360" w:lineRule="auto"/>
              <w:ind w:firstLine="0"/>
              <w:jc w:val="center"/>
              <w:rPr>
                <w:b/>
                <w:sz w:val="24"/>
                <w:szCs w:val="24"/>
              </w:rPr>
            </w:pPr>
            <w:r w:rsidRPr="006F0360">
              <w:rPr>
                <w:b/>
                <w:sz w:val="24"/>
                <w:szCs w:val="24"/>
              </w:rPr>
              <w:t>Глава города</w:t>
            </w:r>
          </w:p>
          <w:p w:rsidR="0015748F" w:rsidRPr="006F0360" w:rsidRDefault="0015748F" w:rsidP="0015748F">
            <w:pPr>
              <w:widowControl w:val="0"/>
              <w:autoSpaceDE w:val="0"/>
              <w:autoSpaceDN w:val="0"/>
              <w:adjustRightInd w:val="0"/>
              <w:spacing w:line="360" w:lineRule="auto"/>
              <w:ind w:firstLine="0"/>
              <w:jc w:val="center"/>
              <w:rPr>
                <w:b/>
                <w:sz w:val="24"/>
                <w:szCs w:val="24"/>
              </w:rPr>
            </w:pPr>
          </w:p>
          <w:p w:rsidR="0015748F" w:rsidRPr="006F0360" w:rsidRDefault="0015748F" w:rsidP="0015748F">
            <w:pPr>
              <w:widowControl w:val="0"/>
              <w:autoSpaceDE w:val="0"/>
              <w:autoSpaceDN w:val="0"/>
              <w:adjustRightInd w:val="0"/>
              <w:spacing w:line="360" w:lineRule="auto"/>
              <w:ind w:firstLine="0"/>
              <w:jc w:val="center"/>
              <w:rPr>
                <w:b/>
                <w:sz w:val="24"/>
                <w:szCs w:val="24"/>
              </w:rPr>
            </w:pPr>
          </w:p>
          <w:p w:rsidR="0015748F" w:rsidRPr="006F0360" w:rsidRDefault="0015748F" w:rsidP="0015748F">
            <w:pPr>
              <w:widowControl w:val="0"/>
              <w:autoSpaceDE w:val="0"/>
              <w:autoSpaceDN w:val="0"/>
              <w:adjustRightInd w:val="0"/>
              <w:spacing w:line="360" w:lineRule="auto"/>
              <w:ind w:firstLine="0"/>
              <w:jc w:val="center"/>
              <w:rPr>
                <w:b/>
                <w:sz w:val="24"/>
                <w:szCs w:val="24"/>
              </w:rPr>
            </w:pPr>
            <w:r w:rsidRPr="006F0360">
              <w:rPr>
                <w:b/>
                <w:sz w:val="24"/>
                <w:szCs w:val="24"/>
              </w:rPr>
              <w:t>_____________ А.В. Приходько</w:t>
            </w:r>
          </w:p>
          <w:p w:rsidR="0015748F" w:rsidRPr="006F0360" w:rsidRDefault="0015748F" w:rsidP="0015748F">
            <w:pPr>
              <w:widowControl w:val="0"/>
              <w:autoSpaceDE w:val="0"/>
              <w:autoSpaceDN w:val="0"/>
              <w:adjustRightInd w:val="0"/>
              <w:spacing w:line="360" w:lineRule="auto"/>
              <w:ind w:hanging="4"/>
              <w:jc w:val="center"/>
              <w:rPr>
                <w:sz w:val="24"/>
                <w:szCs w:val="24"/>
              </w:rPr>
            </w:pPr>
          </w:p>
          <w:p w:rsidR="0015748F" w:rsidRPr="006F0360" w:rsidRDefault="00B431E4" w:rsidP="0015748F">
            <w:pPr>
              <w:widowControl w:val="0"/>
              <w:autoSpaceDE w:val="0"/>
              <w:autoSpaceDN w:val="0"/>
              <w:adjustRightInd w:val="0"/>
              <w:spacing w:line="360" w:lineRule="auto"/>
              <w:ind w:hanging="4"/>
              <w:jc w:val="center"/>
              <w:rPr>
                <w:sz w:val="24"/>
                <w:szCs w:val="24"/>
                <w:vertAlign w:val="superscript"/>
              </w:rPr>
            </w:pPr>
            <w:r w:rsidRPr="006F0360">
              <w:rPr>
                <w:sz w:val="24"/>
                <w:szCs w:val="24"/>
              </w:rPr>
              <w:t>2</w:t>
            </w:r>
            <w:r w:rsidR="00ED03B7">
              <w:rPr>
                <w:sz w:val="24"/>
                <w:szCs w:val="24"/>
              </w:rPr>
              <w:t>9</w:t>
            </w:r>
            <w:r w:rsidRPr="006F0360">
              <w:rPr>
                <w:sz w:val="24"/>
                <w:szCs w:val="24"/>
              </w:rPr>
              <w:t xml:space="preserve"> мая</w:t>
            </w:r>
            <w:r w:rsidR="00247F0E" w:rsidRPr="006F0360">
              <w:rPr>
                <w:sz w:val="24"/>
                <w:szCs w:val="24"/>
              </w:rPr>
              <w:t xml:space="preserve"> 2023</w:t>
            </w:r>
            <w:r w:rsidR="0015748F" w:rsidRPr="006F0360">
              <w:rPr>
                <w:sz w:val="24"/>
                <w:szCs w:val="24"/>
              </w:rPr>
              <w:t>г.</w:t>
            </w:r>
            <w:r w:rsidR="0015748F" w:rsidRPr="006F0360">
              <w:rPr>
                <w:sz w:val="24"/>
                <w:szCs w:val="24"/>
                <w:vertAlign w:val="superscript"/>
              </w:rPr>
              <w:t xml:space="preserve"> </w:t>
            </w:r>
          </w:p>
          <w:p w:rsidR="0015748F" w:rsidRPr="006F0360" w:rsidRDefault="0015748F" w:rsidP="0015748F">
            <w:pPr>
              <w:widowControl w:val="0"/>
              <w:autoSpaceDE w:val="0"/>
              <w:autoSpaceDN w:val="0"/>
              <w:adjustRightInd w:val="0"/>
              <w:spacing w:line="360" w:lineRule="auto"/>
              <w:ind w:hanging="4"/>
              <w:jc w:val="center"/>
              <w:rPr>
                <w:sz w:val="24"/>
                <w:szCs w:val="24"/>
                <w:vertAlign w:val="superscript"/>
              </w:rPr>
            </w:pPr>
            <w:proofErr w:type="gramStart"/>
            <w:r w:rsidRPr="006F0360">
              <w:rPr>
                <w:sz w:val="24"/>
                <w:szCs w:val="24"/>
                <w:vertAlign w:val="superscript"/>
              </w:rPr>
              <w:t>дата</w:t>
            </w:r>
            <w:proofErr w:type="gramEnd"/>
            <w:r w:rsidRPr="006F0360">
              <w:rPr>
                <w:sz w:val="24"/>
                <w:szCs w:val="24"/>
                <w:vertAlign w:val="superscript"/>
              </w:rPr>
              <w:t xml:space="preserve"> подписания</w:t>
            </w:r>
          </w:p>
        </w:tc>
        <w:tc>
          <w:tcPr>
            <w:tcW w:w="2522" w:type="pct"/>
          </w:tcPr>
          <w:p w:rsidR="0015748F" w:rsidRPr="006F0360" w:rsidRDefault="00ED03B7" w:rsidP="00216A75">
            <w:pPr>
              <w:widowControl w:val="0"/>
              <w:autoSpaceDE w:val="0"/>
              <w:autoSpaceDN w:val="0"/>
              <w:adjustRightInd w:val="0"/>
              <w:spacing w:line="360" w:lineRule="auto"/>
              <w:ind w:firstLine="0"/>
              <w:jc w:val="center"/>
              <w:rPr>
                <w:b/>
                <w:sz w:val="24"/>
                <w:szCs w:val="24"/>
              </w:rPr>
            </w:pPr>
            <w:proofErr w:type="spellStart"/>
            <w:r>
              <w:rPr>
                <w:b/>
                <w:sz w:val="24"/>
                <w:szCs w:val="24"/>
              </w:rPr>
              <w:t>И.о</w:t>
            </w:r>
            <w:proofErr w:type="spellEnd"/>
            <w:r>
              <w:rPr>
                <w:b/>
                <w:sz w:val="24"/>
                <w:szCs w:val="24"/>
              </w:rPr>
              <w:t>. председателя</w:t>
            </w:r>
          </w:p>
          <w:p w:rsidR="0015748F" w:rsidRPr="006F0360" w:rsidRDefault="0015748F" w:rsidP="00216A75">
            <w:pPr>
              <w:widowControl w:val="0"/>
              <w:autoSpaceDE w:val="0"/>
              <w:autoSpaceDN w:val="0"/>
              <w:adjustRightInd w:val="0"/>
              <w:spacing w:line="360" w:lineRule="auto"/>
              <w:ind w:firstLine="0"/>
              <w:jc w:val="center"/>
              <w:rPr>
                <w:b/>
                <w:sz w:val="24"/>
                <w:szCs w:val="24"/>
              </w:rPr>
            </w:pPr>
            <w:proofErr w:type="gramStart"/>
            <w:r w:rsidRPr="006F0360">
              <w:rPr>
                <w:b/>
                <w:sz w:val="24"/>
                <w:szCs w:val="24"/>
              </w:rPr>
              <w:t>городского</w:t>
            </w:r>
            <w:proofErr w:type="gramEnd"/>
            <w:r w:rsidRPr="006F0360">
              <w:rPr>
                <w:b/>
                <w:sz w:val="24"/>
                <w:szCs w:val="24"/>
              </w:rPr>
              <w:t xml:space="preserve"> Совета депутатов</w:t>
            </w:r>
          </w:p>
          <w:p w:rsidR="0015748F" w:rsidRPr="006F0360" w:rsidRDefault="0015748F" w:rsidP="00216A75">
            <w:pPr>
              <w:widowControl w:val="0"/>
              <w:autoSpaceDE w:val="0"/>
              <w:autoSpaceDN w:val="0"/>
              <w:adjustRightInd w:val="0"/>
              <w:spacing w:line="360" w:lineRule="auto"/>
              <w:ind w:firstLine="0"/>
              <w:jc w:val="center"/>
              <w:rPr>
                <w:b/>
                <w:sz w:val="24"/>
                <w:szCs w:val="24"/>
              </w:rPr>
            </w:pPr>
          </w:p>
          <w:p w:rsidR="0015748F" w:rsidRPr="0015748F" w:rsidRDefault="00ED03B7" w:rsidP="00216A75">
            <w:pPr>
              <w:widowControl w:val="0"/>
              <w:autoSpaceDE w:val="0"/>
              <w:autoSpaceDN w:val="0"/>
              <w:adjustRightInd w:val="0"/>
              <w:spacing w:line="360" w:lineRule="auto"/>
              <w:ind w:firstLine="0"/>
              <w:jc w:val="center"/>
              <w:rPr>
                <w:b/>
                <w:sz w:val="24"/>
                <w:szCs w:val="24"/>
              </w:rPr>
            </w:pPr>
            <w:r>
              <w:rPr>
                <w:b/>
                <w:sz w:val="24"/>
                <w:szCs w:val="24"/>
              </w:rPr>
              <w:t>_____________В.Н. Карпенко</w:t>
            </w:r>
          </w:p>
          <w:p w:rsidR="0015748F" w:rsidRDefault="0015748F" w:rsidP="00216A75">
            <w:pPr>
              <w:widowControl w:val="0"/>
              <w:autoSpaceDE w:val="0"/>
              <w:autoSpaceDN w:val="0"/>
              <w:adjustRightInd w:val="0"/>
              <w:spacing w:line="360" w:lineRule="auto"/>
              <w:ind w:firstLine="0"/>
              <w:jc w:val="center"/>
              <w:rPr>
                <w:b/>
                <w:sz w:val="24"/>
                <w:szCs w:val="24"/>
              </w:rPr>
            </w:pPr>
          </w:p>
          <w:p w:rsidR="00ED03B7" w:rsidRPr="006F0360" w:rsidRDefault="00ED03B7" w:rsidP="00216A75">
            <w:pPr>
              <w:widowControl w:val="0"/>
              <w:autoSpaceDE w:val="0"/>
              <w:autoSpaceDN w:val="0"/>
              <w:adjustRightInd w:val="0"/>
              <w:spacing w:line="360" w:lineRule="auto"/>
              <w:ind w:firstLine="0"/>
              <w:jc w:val="center"/>
              <w:rPr>
                <w:sz w:val="24"/>
                <w:szCs w:val="24"/>
                <w:vertAlign w:val="superscript"/>
              </w:rPr>
            </w:pPr>
            <w:r w:rsidRPr="006F0360">
              <w:rPr>
                <w:sz w:val="24"/>
                <w:szCs w:val="24"/>
              </w:rPr>
              <w:t>2</w:t>
            </w:r>
            <w:r>
              <w:rPr>
                <w:sz w:val="24"/>
                <w:szCs w:val="24"/>
              </w:rPr>
              <w:t>9</w:t>
            </w:r>
            <w:r w:rsidRPr="006F0360">
              <w:rPr>
                <w:sz w:val="24"/>
                <w:szCs w:val="24"/>
              </w:rPr>
              <w:t xml:space="preserve"> мая 2023г.</w:t>
            </w:r>
            <w:r w:rsidRPr="006F0360">
              <w:rPr>
                <w:sz w:val="24"/>
                <w:szCs w:val="24"/>
                <w:vertAlign w:val="superscript"/>
              </w:rPr>
              <w:t xml:space="preserve"> </w:t>
            </w:r>
          </w:p>
          <w:p w:rsidR="00ED03B7" w:rsidRPr="0015748F" w:rsidRDefault="00ED03B7" w:rsidP="00216A75">
            <w:pPr>
              <w:widowControl w:val="0"/>
              <w:autoSpaceDE w:val="0"/>
              <w:autoSpaceDN w:val="0"/>
              <w:adjustRightInd w:val="0"/>
              <w:spacing w:line="360" w:lineRule="auto"/>
              <w:ind w:firstLine="0"/>
              <w:jc w:val="center"/>
              <w:rPr>
                <w:b/>
                <w:sz w:val="24"/>
                <w:szCs w:val="24"/>
              </w:rPr>
            </w:pPr>
            <w:proofErr w:type="gramStart"/>
            <w:r w:rsidRPr="006F0360">
              <w:rPr>
                <w:sz w:val="24"/>
                <w:szCs w:val="24"/>
                <w:vertAlign w:val="superscript"/>
              </w:rPr>
              <w:t>дата</w:t>
            </w:r>
            <w:proofErr w:type="gramEnd"/>
            <w:r w:rsidRPr="006F0360">
              <w:rPr>
                <w:sz w:val="24"/>
                <w:szCs w:val="24"/>
                <w:vertAlign w:val="superscript"/>
              </w:rPr>
              <w:t xml:space="preserve"> подписания</w:t>
            </w:r>
          </w:p>
        </w:tc>
      </w:tr>
    </w:tbl>
    <w:p w:rsidR="000E468D" w:rsidRPr="0065559D" w:rsidRDefault="000E468D" w:rsidP="00877FB0">
      <w:pPr>
        <w:shd w:val="clear" w:color="auto" w:fill="FFFFFF"/>
        <w:spacing w:line="360" w:lineRule="auto"/>
        <w:ind w:firstLine="0"/>
      </w:pPr>
    </w:p>
    <w:sectPr w:rsidR="000E468D" w:rsidRPr="0065559D" w:rsidSect="00154615">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014" w:rsidRDefault="00A42014" w:rsidP="00E70F6B">
      <w:r>
        <w:separator/>
      </w:r>
    </w:p>
  </w:endnote>
  <w:endnote w:type="continuationSeparator" w:id="0">
    <w:p w:rsidR="00A42014" w:rsidRDefault="00A42014" w:rsidP="00E7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1752454"/>
    </w:sdtPr>
    <w:sdtEndPr/>
    <w:sdtContent>
      <w:p w:rsidR="00E70F6B" w:rsidRDefault="001E1012">
        <w:pPr>
          <w:pStyle w:val="a8"/>
          <w:jc w:val="center"/>
        </w:pPr>
        <w:r>
          <w:fldChar w:fldCharType="begin"/>
        </w:r>
        <w:r w:rsidR="00B312BE">
          <w:instrText xml:space="preserve"> PAGE   \* MERGEFORMAT </w:instrText>
        </w:r>
        <w:r>
          <w:fldChar w:fldCharType="separate"/>
        </w:r>
        <w:r w:rsidR="0089148E">
          <w:rPr>
            <w:noProof/>
          </w:rPr>
          <w:t>5</w:t>
        </w:r>
        <w:r>
          <w:rPr>
            <w:noProof/>
          </w:rPr>
          <w:fldChar w:fldCharType="end"/>
        </w:r>
      </w:p>
    </w:sdtContent>
  </w:sdt>
  <w:p w:rsidR="00E70F6B" w:rsidRDefault="00E70F6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014" w:rsidRDefault="00A42014" w:rsidP="00E70F6B">
      <w:r>
        <w:separator/>
      </w:r>
    </w:p>
  </w:footnote>
  <w:footnote w:type="continuationSeparator" w:id="0">
    <w:p w:rsidR="00A42014" w:rsidRDefault="00A42014" w:rsidP="00E70F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DF78E9"/>
    <w:multiLevelType w:val="hybridMultilevel"/>
    <w:tmpl w:val="58AAF2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9B80195"/>
    <w:multiLevelType w:val="hybridMultilevel"/>
    <w:tmpl w:val="EA86CA9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CEC2DAC"/>
    <w:multiLevelType w:val="multilevel"/>
    <w:tmpl w:val="F9689EC2"/>
    <w:lvl w:ilvl="0">
      <w:start w:val="1"/>
      <w:numFmt w:val="decimal"/>
      <w:lvlText w:val="%1."/>
      <w:lvlJc w:val="left"/>
      <w:pPr>
        <w:ind w:left="786" w:hanging="360"/>
      </w:pPr>
      <w:rPr>
        <w:rFonts w:ascii="Times New Roman" w:eastAsia="Times New Roman" w:hAnsi="Times New Roman" w:cs="Times New Roman"/>
      </w:rPr>
    </w:lvl>
    <w:lvl w:ilvl="1">
      <w:start w:val="1"/>
      <w:numFmt w:val="decimal"/>
      <w:isLgl/>
      <w:lvlText w:val="%1.%2."/>
      <w:lvlJc w:val="left"/>
      <w:pPr>
        <w:ind w:left="2280" w:hanging="360"/>
      </w:pPr>
      <w:rPr>
        <w:rFonts w:hint="default"/>
        <w:b w:val="0"/>
      </w:rPr>
    </w:lvl>
    <w:lvl w:ilvl="2">
      <w:start w:val="1"/>
      <w:numFmt w:val="decimal"/>
      <w:isLgl/>
      <w:lvlText w:val="%1.%2.%3."/>
      <w:lvlJc w:val="left"/>
      <w:pPr>
        <w:ind w:left="3000" w:hanging="720"/>
      </w:pPr>
      <w:rPr>
        <w:rFonts w:hint="default"/>
        <w:b w:val="0"/>
      </w:rPr>
    </w:lvl>
    <w:lvl w:ilvl="3">
      <w:start w:val="1"/>
      <w:numFmt w:val="decimal"/>
      <w:isLgl/>
      <w:lvlText w:val="%1.%2.%3.%4."/>
      <w:lvlJc w:val="left"/>
      <w:pPr>
        <w:ind w:left="3360" w:hanging="720"/>
      </w:pPr>
      <w:rPr>
        <w:rFonts w:hint="default"/>
        <w:b w:val="0"/>
      </w:rPr>
    </w:lvl>
    <w:lvl w:ilvl="4">
      <w:start w:val="1"/>
      <w:numFmt w:val="decimal"/>
      <w:isLgl/>
      <w:lvlText w:val="%1.%2.%3.%4.%5."/>
      <w:lvlJc w:val="left"/>
      <w:pPr>
        <w:ind w:left="4080" w:hanging="1080"/>
      </w:pPr>
      <w:rPr>
        <w:rFonts w:hint="default"/>
        <w:b w:val="0"/>
      </w:rPr>
    </w:lvl>
    <w:lvl w:ilvl="5">
      <w:start w:val="1"/>
      <w:numFmt w:val="decimal"/>
      <w:isLgl/>
      <w:lvlText w:val="%1.%2.%3.%4.%5.%6."/>
      <w:lvlJc w:val="left"/>
      <w:pPr>
        <w:ind w:left="4440" w:hanging="1080"/>
      </w:pPr>
      <w:rPr>
        <w:rFonts w:hint="default"/>
        <w:b w:val="0"/>
      </w:rPr>
    </w:lvl>
    <w:lvl w:ilvl="6">
      <w:start w:val="1"/>
      <w:numFmt w:val="decimal"/>
      <w:isLgl/>
      <w:lvlText w:val="%1.%2.%3.%4.%5.%6.%7."/>
      <w:lvlJc w:val="left"/>
      <w:pPr>
        <w:ind w:left="5160" w:hanging="1440"/>
      </w:pPr>
      <w:rPr>
        <w:rFonts w:hint="default"/>
        <w:b w:val="0"/>
      </w:rPr>
    </w:lvl>
    <w:lvl w:ilvl="7">
      <w:start w:val="1"/>
      <w:numFmt w:val="decimal"/>
      <w:isLgl/>
      <w:lvlText w:val="%1.%2.%3.%4.%5.%6.%7.%8."/>
      <w:lvlJc w:val="left"/>
      <w:pPr>
        <w:ind w:left="5520" w:hanging="1440"/>
      </w:pPr>
      <w:rPr>
        <w:rFonts w:hint="default"/>
        <w:b w:val="0"/>
      </w:rPr>
    </w:lvl>
    <w:lvl w:ilvl="8">
      <w:start w:val="1"/>
      <w:numFmt w:val="decimal"/>
      <w:isLgl/>
      <w:lvlText w:val="%1.%2.%3.%4.%5.%6.%7.%8.%9."/>
      <w:lvlJc w:val="left"/>
      <w:pPr>
        <w:ind w:left="6240" w:hanging="1800"/>
      </w:pPr>
      <w:rPr>
        <w:rFonts w:hint="default"/>
        <w:b w:val="0"/>
      </w:rPr>
    </w:lvl>
  </w:abstractNum>
  <w:abstractNum w:abstractNumId="3">
    <w:nsid w:val="2683308F"/>
    <w:multiLevelType w:val="hybridMultilevel"/>
    <w:tmpl w:val="EAEE62A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6EE308B"/>
    <w:multiLevelType w:val="hybridMultilevel"/>
    <w:tmpl w:val="173A916A"/>
    <w:lvl w:ilvl="0" w:tplc="61124B9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0F7EE7"/>
    <w:multiLevelType w:val="hybridMultilevel"/>
    <w:tmpl w:val="EB862FB0"/>
    <w:lvl w:ilvl="0" w:tplc="A04058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31E4D87"/>
    <w:multiLevelType w:val="multilevel"/>
    <w:tmpl w:val="58E6C898"/>
    <w:lvl w:ilvl="0">
      <w:start w:val="1"/>
      <w:numFmt w:val="decimal"/>
      <w:lvlText w:val="%1."/>
      <w:lvlJc w:val="left"/>
      <w:pPr>
        <w:ind w:left="720" w:hanging="360"/>
      </w:pPr>
      <w:rPr>
        <w:b w:val="0"/>
      </w:rPr>
    </w:lvl>
    <w:lvl w:ilvl="1">
      <w:start w:val="1"/>
      <w:numFmt w:val="decimal"/>
      <w:lvlText w:val="%2."/>
      <w:lvlJc w:val="left"/>
      <w:pPr>
        <w:ind w:left="1211" w:hanging="360"/>
      </w:p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nsid w:val="377429AA"/>
    <w:multiLevelType w:val="hybridMultilevel"/>
    <w:tmpl w:val="36408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7C3CD9"/>
    <w:multiLevelType w:val="hybridMultilevel"/>
    <w:tmpl w:val="58123DA4"/>
    <w:lvl w:ilvl="0" w:tplc="0848187C">
      <w:start w:val="1"/>
      <w:numFmt w:val="decimal"/>
      <w:lvlText w:val="3.%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87E0233"/>
    <w:multiLevelType w:val="hybridMultilevel"/>
    <w:tmpl w:val="6A20CAF8"/>
    <w:lvl w:ilvl="0" w:tplc="E2F6975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FDA4B41"/>
    <w:multiLevelType w:val="multilevel"/>
    <w:tmpl w:val="DB7CCEE2"/>
    <w:lvl w:ilvl="0">
      <w:start w:val="1"/>
      <w:numFmt w:val="decimal"/>
      <w:lvlText w:val="%1."/>
      <w:lvlJc w:val="left"/>
      <w:pPr>
        <w:ind w:left="1020" w:hanging="1020"/>
      </w:pPr>
      <w:rPr>
        <w:rFonts w:hint="default"/>
      </w:rPr>
    </w:lvl>
    <w:lvl w:ilvl="1">
      <w:start w:val="1"/>
      <w:numFmt w:val="decimal"/>
      <w:lvlText w:val="%1.%2."/>
      <w:lvlJc w:val="left"/>
      <w:pPr>
        <w:ind w:left="1560" w:hanging="1020"/>
      </w:pPr>
      <w:rPr>
        <w:rFonts w:hint="default"/>
        <w:b w:val="0"/>
      </w:rPr>
    </w:lvl>
    <w:lvl w:ilvl="2">
      <w:start w:val="1"/>
      <w:numFmt w:val="decimal"/>
      <w:lvlText w:val="%1.%2.%3."/>
      <w:lvlJc w:val="left"/>
      <w:pPr>
        <w:ind w:left="2100" w:hanging="1020"/>
      </w:pPr>
      <w:rPr>
        <w:rFonts w:hint="default"/>
      </w:rPr>
    </w:lvl>
    <w:lvl w:ilvl="3">
      <w:start w:val="1"/>
      <w:numFmt w:val="decimal"/>
      <w:lvlText w:val="%1.%2.%3.%4."/>
      <w:lvlJc w:val="left"/>
      <w:pPr>
        <w:ind w:left="2640" w:hanging="10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nsid w:val="4040224D"/>
    <w:multiLevelType w:val="hybridMultilevel"/>
    <w:tmpl w:val="38D6EC92"/>
    <w:lvl w:ilvl="0" w:tplc="61124B94">
      <w:start w:val="1"/>
      <w:numFmt w:val="decimal"/>
      <w:lvlText w:val="%1."/>
      <w:lvlJc w:val="left"/>
      <w:pPr>
        <w:tabs>
          <w:tab w:val="num" w:pos="720"/>
        </w:tabs>
        <w:ind w:left="720" w:hanging="360"/>
      </w:pPr>
      <w:rPr>
        <w:rFonts w:ascii="Times New Roman" w:eastAsia="Times New Roman" w:hAnsi="Times New Roman" w:cs="Times New Roman"/>
      </w:rPr>
    </w:lvl>
    <w:lvl w:ilvl="1" w:tplc="6F1ACC7A">
      <w:numFmt w:val="none"/>
      <w:lvlText w:val=""/>
      <w:lvlJc w:val="left"/>
      <w:pPr>
        <w:tabs>
          <w:tab w:val="num" w:pos="360"/>
        </w:tabs>
      </w:pPr>
    </w:lvl>
    <w:lvl w:ilvl="2" w:tplc="0110188A">
      <w:numFmt w:val="none"/>
      <w:lvlText w:val=""/>
      <w:lvlJc w:val="left"/>
      <w:pPr>
        <w:tabs>
          <w:tab w:val="num" w:pos="360"/>
        </w:tabs>
      </w:pPr>
    </w:lvl>
    <w:lvl w:ilvl="3" w:tplc="A7BC5C08">
      <w:numFmt w:val="none"/>
      <w:lvlText w:val=""/>
      <w:lvlJc w:val="left"/>
      <w:pPr>
        <w:tabs>
          <w:tab w:val="num" w:pos="360"/>
        </w:tabs>
      </w:pPr>
    </w:lvl>
    <w:lvl w:ilvl="4" w:tplc="3C7A8082">
      <w:numFmt w:val="none"/>
      <w:lvlText w:val=""/>
      <w:lvlJc w:val="left"/>
      <w:pPr>
        <w:tabs>
          <w:tab w:val="num" w:pos="360"/>
        </w:tabs>
      </w:pPr>
    </w:lvl>
    <w:lvl w:ilvl="5" w:tplc="66320416">
      <w:numFmt w:val="none"/>
      <w:lvlText w:val=""/>
      <w:lvlJc w:val="left"/>
      <w:pPr>
        <w:tabs>
          <w:tab w:val="num" w:pos="360"/>
        </w:tabs>
      </w:pPr>
    </w:lvl>
    <w:lvl w:ilvl="6" w:tplc="18607D8E">
      <w:numFmt w:val="none"/>
      <w:lvlText w:val=""/>
      <w:lvlJc w:val="left"/>
      <w:pPr>
        <w:tabs>
          <w:tab w:val="num" w:pos="360"/>
        </w:tabs>
      </w:pPr>
    </w:lvl>
    <w:lvl w:ilvl="7" w:tplc="25687760">
      <w:numFmt w:val="none"/>
      <w:lvlText w:val=""/>
      <w:lvlJc w:val="left"/>
      <w:pPr>
        <w:tabs>
          <w:tab w:val="num" w:pos="360"/>
        </w:tabs>
      </w:pPr>
    </w:lvl>
    <w:lvl w:ilvl="8" w:tplc="18CCC63A">
      <w:numFmt w:val="none"/>
      <w:lvlText w:val=""/>
      <w:lvlJc w:val="left"/>
      <w:pPr>
        <w:tabs>
          <w:tab w:val="num" w:pos="360"/>
        </w:tabs>
      </w:pPr>
    </w:lvl>
  </w:abstractNum>
  <w:abstractNum w:abstractNumId="12">
    <w:nsid w:val="41841969"/>
    <w:multiLevelType w:val="hybridMultilevel"/>
    <w:tmpl w:val="E91C72E6"/>
    <w:lvl w:ilvl="0" w:tplc="9A24D1FE">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5631A3F"/>
    <w:multiLevelType w:val="hybridMultilevel"/>
    <w:tmpl w:val="1C9877D8"/>
    <w:lvl w:ilvl="0" w:tplc="33C8E60E">
      <w:start w:val="1"/>
      <w:numFmt w:val="decimal"/>
      <w:lvlText w:val="2.%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468230BB"/>
    <w:multiLevelType w:val="hybridMultilevel"/>
    <w:tmpl w:val="459E37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8374BE"/>
    <w:multiLevelType w:val="hybridMultilevel"/>
    <w:tmpl w:val="327652E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5D2218"/>
    <w:multiLevelType w:val="hybridMultilevel"/>
    <w:tmpl w:val="3CA84F30"/>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5A856D4E"/>
    <w:multiLevelType w:val="hybridMultilevel"/>
    <w:tmpl w:val="41F22B2E"/>
    <w:lvl w:ilvl="0" w:tplc="0419000F">
      <w:start w:val="1"/>
      <w:numFmt w:val="decimal"/>
      <w:lvlText w:val="%1."/>
      <w:lvlJc w:val="left"/>
      <w:pPr>
        <w:ind w:left="1785" w:hanging="360"/>
      </w:p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18">
    <w:nsid w:val="5D777461"/>
    <w:multiLevelType w:val="hybridMultilevel"/>
    <w:tmpl w:val="FBE078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70D38E5"/>
    <w:multiLevelType w:val="hybridMultilevel"/>
    <w:tmpl w:val="F37A54B6"/>
    <w:lvl w:ilvl="0" w:tplc="9A24D1FE">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A0C18CF"/>
    <w:multiLevelType w:val="hybridMultilevel"/>
    <w:tmpl w:val="E87449E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6C653498"/>
    <w:multiLevelType w:val="hybridMultilevel"/>
    <w:tmpl w:val="A2923FF2"/>
    <w:lvl w:ilvl="0" w:tplc="807EC3FC">
      <w:start w:val="1"/>
      <w:numFmt w:val="decimal"/>
      <w:lvlText w:val="1.%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8B20A63"/>
    <w:multiLevelType w:val="hybridMultilevel"/>
    <w:tmpl w:val="11625990"/>
    <w:lvl w:ilvl="0" w:tplc="79A665F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7E2650CE"/>
    <w:multiLevelType w:val="hybridMultilevel"/>
    <w:tmpl w:val="F3664442"/>
    <w:lvl w:ilvl="0" w:tplc="33165B46">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1"/>
  </w:num>
  <w:num w:numId="2">
    <w:abstractNumId w:val="7"/>
  </w:num>
  <w:num w:numId="3">
    <w:abstractNumId w:val="4"/>
  </w:num>
  <w:num w:numId="4">
    <w:abstractNumId w:val="16"/>
  </w:num>
  <w:num w:numId="5">
    <w:abstractNumId w:val="1"/>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0"/>
  </w:num>
  <w:num w:numId="9">
    <w:abstractNumId w:val="3"/>
  </w:num>
  <w:num w:numId="10">
    <w:abstractNumId w:val="15"/>
  </w:num>
  <w:num w:numId="11">
    <w:abstractNumId w:val="17"/>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2"/>
  </w:num>
  <w:num w:numId="15">
    <w:abstractNumId w:val="13"/>
  </w:num>
  <w:num w:numId="16">
    <w:abstractNumId w:val="19"/>
  </w:num>
  <w:num w:numId="17">
    <w:abstractNumId w:val="14"/>
  </w:num>
  <w:num w:numId="18">
    <w:abstractNumId w:val="8"/>
  </w:num>
  <w:num w:numId="19">
    <w:abstractNumId w:val="9"/>
  </w:num>
  <w:num w:numId="20">
    <w:abstractNumId w:val="0"/>
  </w:num>
  <w:num w:numId="21">
    <w:abstractNumId w:val="5"/>
  </w:num>
  <w:num w:numId="22">
    <w:abstractNumId w:val="23"/>
  </w:num>
  <w:num w:numId="23">
    <w:abstractNumId w:val="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249"/>
    <w:rsid w:val="00015612"/>
    <w:rsid w:val="000437D4"/>
    <w:rsid w:val="00086F03"/>
    <w:rsid w:val="0008764E"/>
    <w:rsid w:val="00087EED"/>
    <w:rsid w:val="00096A70"/>
    <w:rsid w:val="000B6D57"/>
    <w:rsid w:val="000B7B6E"/>
    <w:rsid w:val="000E3305"/>
    <w:rsid w:val="000E468D"/>
    <w:rsid w:val="000F6543"/>
    <w:rsid w:val="0015342F"/>
    <w:rsid w:val="00154615"/>
    <w:rsid w:val="0015748F"/>
    <w:rsid w:val="00171023"/>
    <w:rsid w:val="001749A8"/>
    <w:rsid w:val="00180DC7"/>
    <w:rsid w:val="00190D08"/>
    <w:rsid w:val="00195233"/>
    <w:rsid w:val="00197B6D"/>
    <w:rsid w:val="001B1823"/>
    <w:rsid w:val="001B2755"/>
    <w:rsid w:val="001E1012"/>
    <w:rsid w:val="00204D13"/>
    <w:rsid w:val="00216249"/>
    <w:rsid w:val="00216A75"/>
    <w:rsid w:val="00217620"/>
    <w:rsid w:val="00246B13"/>
    <w:rsid w:val="00247F0E"/>
    <w:rsid w:val="00285A89"/>
    <w:rsid w:val="00290A4D"/>
    <w:rsid w:val="00290BF3"/>
    <w:rsid w:val="002A7727"/>
    <w:rsid w:val="002B5AF1"/>
    <w:rsid w:val="002C1400"/>
    <w:rsid w:val="002C184B"/>
    <w:rsid w:val="002E1504"/>
    <w:rsid w:val="002E622B"/>
    <w:rsid w:val="002F0E25"/>
    <w:rsid w:val="003011E5"/>
    <w:rsid w:val="00302E58"/>
    <w:rsid w:val="00311E5E"/>
    <w:rsid w:val="00327B53"/>
    <w:rsid w:val="00333A72"/>
    <w:rsid w:val="0033770E"/>
    <w:rsid w:val="003730B8"/>
    <w:rsid w:val="00375931"/>
    <w:rsid w:val="00394EC9"/>
    <w:rsid w:val="00411154"/>
    <w:rsid w:val="00413D8A"/>
    <w:rsid w:val="00426D21"/>
    <w:rsid w:val="00441E62"/>
    <w:rsid w:val="00446008"/>
    <w:rsid w:val="004557FE"/>
    <w:rsid w:val="00462D07"/>
    <w:rsid w:val="00494D6C"/>
    <w:rsid w:val="004A40A6"/>
    <w:rsid w:val="004B4877"/>
    <w:rsid w:val="004C3DAF"/>
    <w:rsid w:val="004D34FC"/>
    <w:rsid w:val="00551207"/>
    <w:rsid w:val="00556808"/>
    <w:rsid w:val="005573D6"/>
    <w:rsid w:val="00562A2A"/>
    <w:rsid w:val="005B13F2"/>
    <w:rsid w:val="005C0415"/>
    <w:rsid w:val="005C3A54"/>
    <w:rsid w:val="005C3FE0"/>
    <w:rsid w:val="005C7F0E"/>
    <w:rsid w:val="00611956"/>
    <w:rsid w:val="0065559D"/>
    <w:rsid w:val="006605F8"/>
    <w:rsid w:val="006711AF"/>
    <w:rsid w:val="00681173"/>
    <w:rsid w:val="00692CE1"/>
    <w:rsid w:val="00696AA8"/>
    <w:rsid w:val="006A6C9F"/>
    <w:rsid w:val="006B3D55"/>
    <w:rsid w:val="006C6761"/>
    <w:rsid w:val="006F0360"/>
    <w:rsid w:val="00746FDA"/>
    <w:rsid w:val="00765032"/>
    <w:rsid w:val="0078371B"/>
    <w:rsid w:val="007940C7"/>
    <w:rsid w:val="007979D8"/>
    <w:rsid w:val="007A3F0A"/>
    <w:rsid w:val="007A6792"/>
    <w:rsid w:val="007B031A"/>
    <w:rsid w:val="007B1E9A"/>
    <w:rsid w:val="007B4855"/>
    <w:rsid w:val="007B5D76"/>
    <w:rsid w:val="007C0DE9"/>
    <w:rsid w:val="008008CD"/>
    <w:rsid w:val="00812A68"/>
    <w:rsid w:val="00814B68"/>
    <w:rsid w:val="00825914"/>
    <w:rsid w:val="008275A4"/>
    <w:rsid w:val="00847606"/>
    <w:rsid w:val="00877FB0"/>
    <w:rsid w:val="00887024"/>
    <w:rsid w:val="0089148E"/>
    <w:rsid w:val="00892291"/>
    <w:rsid w:val="008C5AFA"/>
    <w:rsid w:val="0091005C"/>
    <w:rsid w:val="009212F1"/>
    <w:rsid w:val="0092778C"/>
    <w:rsid w:val="00932B84"/>
    <w:rsid w:val="00941DB0"/>
    <w:rsid w:val="00947B9D"/>
    <w:rsid w:val="00954DF5"/>
    <w:rsid w:val="00971B9B"/>
    <w:rsid w:val="009744C7"/>
    <w:rsid w:val="0098174E"/>
    <w:rsid w:val="009818D4"/>
    <w:rsid w:val="00983CF0"/>
    <w:rsid w:val="009A4D94"/>
    <w:rsid w:val="009B266B"/>
    <w:rsid w:val="009B3CF7"/>
    <w:rsid w:val="009B54FE"/>
    <w:rsid w:val="009E6A94"/>
    <w:rsid w:val="00A0049B"/>
    <w:rsid w:val="00A257FC"/>
    <w:rsid w:val="00A339F6"/>
    <w:rsid w:val="00A368B5"/>
    <w:rsid w:val="00A41E55"/>
    <w:rsid w:val="00A42014"/>
    <w:rsid w:val="00A42AA4"/>
    <w:rsid w:val="00A54589"/>
    <w:rsid w:val="00A616AC"/>
    <w:rsid w:val="00A92736"/>
    <w:rsid w:val="00AA7CB6"/>
    <w:rsid w:val="00AE64A5"/>
    <w:rsid w:val="00AF1662"/>
    <w:rsid w:val="00AF3B57"/>
    <w:rsid w:val="00AF51F0"/>
    <w:rsid w:val="00AF669D"/>
    <w:rsid w:val="00B176E0"/>
    <w:rsid w:val="00B26629"/>
    <w:rsid w:val="00B312BE"/>
    <w:rsid w:val="00B431E4"/>
    <w:rsid w:val="00B4446D"/>
    <w:rsid w:val="00B532A9"/>
    <w:rsid w:val="00B53308"/>
    <w:rsid w:val="00B55A78"/>
    <w:rsid w:val="00B60170"/>
    <w:rsid w:val="00B62EFC"/>
    <w:rsid w:val="00B63CF8"/>
    <w:rsid w:val="00B71B0F"/>
    <w:rsid w:val="00B831F1"/>
    <w:rsid w:val="00B919D9"/>
    <w:rsid w:val="00B97A8D"/>
    <w:rsid w:val="00BB7E86"/>
    <w:rsid w:val="00BE6C4E"/>
    <w:rsid w:val="00BF05AB"/>
    <w:rsid w:val="00BF6596"/>
    <w:rsid w:val="00C017A9"/>
    <w:rsid w:val="00C17776"/>
    <w:rsid w:val="00C21489"/>
    <w:rsid w:val="00C314BC"/>
    <w:rsid w:val="00C36620"/>
    <w:rsid w:val="00C529E7"/>
    <w:rsid w:val="00C53747"/>
    <w:rsid w:val="00C75CB0"/>
    <w:rsid w:val="00CA20C9"/>
    <w:rsid w:val="00CA37F2"/>
    <w:rsid w:val="00CE0246"/>
    <w:rsid w:val="00CE2492"/>
    <w:rsid w:val="00CE24B6"/>
    <w:rsid w:val="00CF55E8"/>
    <w:rsid w:val="00D32FFE"/>
    <w:rsid w:val="00D74B7F"/>
    <w:rsid w:val="00D9581F"/>
    <w:rsid w:val="00DB2437"/>
    <w:rsid w:val="00DB32A5"/>
    <w:rsid w:val="00DD52B9"/>
    <w:rsid w:val="00DE46B7"/>
    <w:rsid w:val="00E434B9"/>
    <w:rsid w:val="00E70F6B"/>
    <w:rsid w:val="00E75DAE"/>
    <w:rsid w:val="00E75DED"/>
    <w:rsid w:val="00E76067"/>
    <w:rsid w:val="00E846C7"/>
    <w:rsid w:val="00E901C0"/>
    <w:rsid w:val="00E90C4F"/>
    <w:rsid w:val="00E95C91"/>
    <w:rsid w:val="00EC4750"/>
    <w:rsid w:val="00EC6D6D"/>
    <w:rsid w:val="00ED03B7"/>
    <w:rsid w:val="00EF243B"/>
    <w:rsid w:val="00EF498C"/>
    <w:rsid w:val="00EF5980"/>
    <w:rsid w:val="00EF5F3B"/>
    <w:rsid w:val="00EF7E06"/>
    <w:rsid w:val="00F10468"/>
    <w:rsid w:val="00F3379A"/>
    <w:rsid w:val="00F40F75"/>
    <w:rsid w:val="00F56214"/>
    <w:rsid w:val="00FB041A"/>
    <w:rsid w:val="00FB1287"/>
    <w:rsid w:val="00FC4436"/>
    <w:rsid w:val="00FE09CA"/>
    <w:rsid w:val="00FE47D5"/>
    <w:rsid w:val="00FE75DD"/>
    <w:rsid w:val="00FF4A82"/>
    <w:rsid w:val="00FF6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F5D699-E232-4EB5-8770-2D2CB1BE8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6249"/>
    <w:pPr>
      <w:spacing w:after="0" w:line="240" w:lineRule="auto"/>
      <w:ind w:firstLine="709"/>
      <w:jc w:val="both"/>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6249"/>
    <w:pPr>
      <w:ind w:left="708"/>
    </w:pPr>
  </w:style>
  <w:style w:type="paragraph" w:styleId="a4">
    <w:name w:val="Balloon Text"/>
    <w:basedOn w:val="a"/>
    <w:link w:val="a5"/>
    <w:uiPriority w:val="99"/>
    <w:semiHidden/>
    <w:unhideWhenUsed/>
    <w:rsid w:val="00216249"/>
    <w:rPr>
      <w:rFonts w:ascii="Tahoma" w:hAnsi="Tahoma" w:cs="Tahoma"/>
      <w:sz w:val="16"/>
      <w:szCs w:val="16"/>
    </w:rPr>
  </w:style>
  <w:style w:type="character" w:customStyle="1" w:styleId="a5">
    <w:name w:val="Текст выноски Знак"/>
    <w:basedOn w:val="a0"/>
    <w:link w:val="a4"/>
    <w:uiPriority w:val="99"/>
    <w:semiHidden/>
    <w:rsid w:val="00216249"/>
    <w:rPr>
      <w:rFonts w:ascii="Tahoma" w:eastAsia="Times New Roman" w:hAnsi="Tahoma" w:cs="Tahoma"/>
      <w:sz w:val="16"/>
      <w:szCs w:val="16"/>
      <w:lang w:eastAsia="ru-RU"/>
    </w:rPr>
  </w:style>
  <w:style w:type="paragraph" w:styleId="a6">
    <w:name w:val="header"/>
    <w:basedOn w:val="a"/>
    <w:link w:val="a7"/>
    <w:uiPriority w:val="99"/>
    <w:semiHidden/>
    <w:unhideWhenUsed/>
    <w:rsid w:val="00E70F6B"/>
    <w:pPr>
      <w:tabs>
        <w:tab w:val="center" w:pos="4677"/>
        <w:tab w:val="right" w:pos="9355"/>
      </w:tabs>
    </w:pPr>
  </w:style>
  <w:style w:type="character" w:customStyle="1" w:styleId="a7">
    <w:name w:val="Верхний колонтитул Знак"/>
    <w:basedOn w:val="a0"/>
    <w:link w:val="a6"/>
    <w:uiPriority w:val="99"/>
    <w:semiHidden/>
    <w:rsid w:val="00E70F6B"/>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E70F6B"/>
    <w:pPr>
      <w:tabs>
        <w:tab w:val="center" w:pos="4677"/>
        <w:tab w:val="right" w:pos="9355"/>
      </w:tabs>
    </w:pPr>
  </w:style>
  <w:style w:type="character" w:customStyle="1" w:styleId="a9">
    <w:name w:val="Нижний колонтитул Знак"/>
    <w:basedOn w:val="a0"/>
    <w:link w:val="a8"/>
    <w:uiPriority w:val="99"/>
    <w:rsid w:val="00E70F6B"/>
    <w:rPr>
      <w:rFonts w:ascii="Times New Roman" w:eastAsia="Times New Roman" w:hAnsi="Times New Roman" w:cs="Times New Roman"/>
      <w:sz w:val="20"/>
      <w:szCs w:val="20"/>
      <w:lang w:eastAsia="ru-RU"/>
    </w:rPr>
  </w:style>
  <w:style w:type="paragraph" w:styleId="aa">
    <w:name w:val="Body Text"/>
    <w:basedOn w:val="a"/>
    <w:link w:val="ab"/>
    <w:rsid w:val="00C17776"/>
    <w:pPr>
      <w:ind w:firstLine="0"/>
      <w:jc w:val="center"/>
    </w:pPr>
    <w:rPr>
      <w:sz w:val="24"/>
      <w:szCs w:val="24"/>
    </w:rPr>
  </w:style>
  <w:style w:type="character" w:customStyle="1" w:styleId="ab">
    <w:name w:val="Основной текст Знак"/>
    <w:basedOn w:val="a0"/>
    <w:link w:val="aa"/>
    <w:rsid w:val="00C17776"/>
    <w:rPr>
      <w:rFonts w:ascii="Times New Roman" w:eastAsia="Times New Roman" w:hAnsi="Times New Roman" w:cs="Times New Roman"/>
      <w:sz w:val="24"/>
      <w:szCs w:val="24"/>
      <w:lang w:eastAsia="ru-RU"/>
    </w:rPr>
  </w:style>
  <w:style w:type="paragraph" w:customStyle="1" w:styleId="ConsPlusNormal">
    <w:name w:val="ConsPlusNormal"/>
    <w:rsid w:val="008C5A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Body Text Indent"/>
    <w:basedOn w:val="a"/>
    <w:link w:val="ad"/>
    <w:uiPriority w:val="99"/>
    <w:unhideWhenUsed/>
    <w:rsid w:val="00DB32A5"/>
    <w:pPr>
      <w:spacing w:after="120"/>
      <w:ind w:left="283"/>
    </w:pPr>
  </w:style>
  <w:style w:type="character" w:customStyle="1" w:styleId="ad">
    <w:name w:val="Основной текст с отступом Знак"/>
    <w:basedOn w:val="a0"/>
    <w:link w:val="ac"/>
    <w:uiPriority w:val="99"/>
    <w:rsid w:val="00DB32A5"/>
    <w:rPr>
      <w:rFonts w:ascii="Times New Roman" w:eastAsia="Times New Roman" w:hAnsi="Times New Roman" w:cs="Times New Roman"/>
      <w:sz w:val="20"/>
      <w:szCs w:val="20"/>
      <w:lang w:eastAsia="ru-RU"/>
    </w:rPr>
  </w:style>
  <w:style w:type="paragraph" w:styleId="ae">
    <w:name w:val="Normal (Web)"/>
    <w:basedOn w:val="a"/>
    <w:rsid w:val="00A616AC"/>
    <w:pPr>
      <w:suppressAutoHyphens/>
      <w:spacing w:before="108" w:after="108"/>
      <w:ind w:firstLine="0"/>
      <w:jc w:val="left"/>
    </w:pPr>
    <w:rPr>
      <w:sz w:val="24"/>
      <w:szCs w:val="24"/>
      <w:lang w:eastAsia="ar-SA"/>
    </w:rPr>
  </w:style>
  <w:style w:type="paragraph" w:customStyle="1" w:styleId="msonormalbullet1gif">
    <w:name w:val="msonormalbullet1.gif"/>
    <w:basedOn w:val="a"/>
    <w:rsid w:val="00333A72"/>
    <w:pPr>
      <w:spacing w:before="100" w:beforeAutospacing="1" w:after="100" w:afterAutospacing="1"/>
      <w:ind w:firstLine="0"/>
      <w:jc w:val="left"/>
    </w:pPr>
    <w:rPr>
      <w:sz w:val="24"/>
      <w:szCs w:val="24"/>
    </w:rPr>
  </w:style>
  <w:style w:type="paragraph" w:customStyle="1" w:styleId="msonormalbullet2gif">
    <w:name w:val="msonormalbullet2.gif"/>
    <w:basedOn w:val="a"/>
    <w:rsid w:val="00333A72"/>
    <w:pPr>
      <w:spacing w:before="100" w:beforeAutospacing="1" w:after="100" w:afterAutospacing="1"/>
      <w:ind w:firstLine="0"/>
      <w:jc w:val="left"/>
    </w:pPr>
    <w:rPr>
      <w:sz w:val="24"/>
      <w:szCs w:val="24"/>
    </w:rPr>
  </w:style>
  <w:style w:type="paragraph" w:customStyle="1" w:styleId="msonormalbullet3gif">
    <w:name w:val="msonormalbullet3.gif"/>
    <w:basedOn w:val="a"/>
    <w:rsid w:val="00333A72"/>
    <w:pPr>
      <w:spacing w:before="100" w:beforeAutospacing="1" w:after="100" w:afterAutospacing="1"/>
      <w:ind w:firstLine="0"/>
      <w:jc w:val="left"/>
    </w:pPr>
    <w:rPr>
      <w:sz w:val="24"/>
      <w:szCs w:val="24"/>
    </w:rPr>
  </w:style>
  <w:style w:type="paragraph" w:customStyle="1" w:styleId="af">
    <w:name w:val="Знак"/>
    <w:basedOn w:val="a"/>
    <w:rsid w:val="00892291"/>
    <w:pPr>
      <w:ind w:firstLine="0"/>
      <w:jc w:val="left"/>
    </w:pPr>
    <w:rPr>
      <w:rFonts w:ascii="Verdana" w:hAnsi="Verdana" w:cs="Verdana"/>
      <w:lang w:val="en-US" w:eastAsia="en-US"/>
    </w:rPr>
  </w:style>
  <w:style w:type="table" w:customStyle="1" w:styleId="1">
    <w:name w:val="Сетка таблицы светлая1"/>
    <w:basedOn w:val="a1"/>
    <w:uiPriority w:val="40"/>
    <w:rsid w:val="0015748F"/>
    <w:pPr>
      <w:spacing w:after="0" w:line="240" w:lineRule="auto"/>
    </w:pPr>
    <w:rPr>
      <w:rFonts w:ascii="Times New Roman" w:eastAsia="Times New Roman" w:hAnsi="Times New Roman" w:cs="Times New Roman"/>
      <w:sz w:val="20"/>
      <w:szCs w:val="20"/>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525932">
      <w:bodyDiv w:val="1"/>
      <w:marLeft w:val="0"/>
      <w:marRight w:val="0"/>
      <w:marTop w:val="0"/>
      <w:marBottom w:val="0"/>
      <w:divBdr>
        <w:top w:val="none" w:sz="0" w:space="0" w:color="auto"/>
        <w:left w:val="none" w:sz="0" w:space="0" w:color="auto"/>
        <w:bottom w:val="none" w:sz="0" w:space="0" w:color="auto"/>
        <w:right w:val="none" w:sz="0" w:space="0" w:color="auto"/>
      </w:divBdr>
    </w:div>
    <w:div w:id="368577850">
      <w:bodyDiv w:val="1"/>
      <w:marLeft w:val="0"/>
      <w:marRight w:val="0"/>
      <w:marTop w:val="0"/>
      <w:marBottom w:val="0"/>
      <w:divBdr>
        <w:top w:val="none" w:sz="0" w:space="0" w:color="auto"/>
        <w:left w:val="none" w:sz="0" w:space="0" w:color="auto"/>
        <w:bottom w:val="none" w:sz="0" w:space="0" w:color="auto"/>
        <w:right w:val="none" w:sz="0" w:space="0" w:color="auto"/>
      </w:divBdr>
    </w:div>
    <w:div w:id="161331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9F4833E4DA18B3BD80824B1FF2A662999214ED1DAEF7C754446DDA77806406B836CA0C5BA5C448BDBF996370Cb5E6F" TargetMode="External"/><Relationship Id="rId5" Type="http://schemas.openxmlformats.org/officeDocument/2006/relationships/webSettings" Target="webSettings.xml"/><Relationship Id="rId10" Type="http://schemas.openxmlformats.org/officeDocument/2006/relationships/hyperlink" Target="consultantplus://offline/ref=623B6A32D03A6A8619F29DE85AF481BD306B172B693FAEC6C7A171D6BFCAD234369BEA9BA0A55B23E8157D7CC782506D413DA7BAFB4D8CW8AEF" TargetMode="External"/><Relationship Id="rId4" Type="http://schemas.openxmlformats.org/officeDocument/2006/relationships/settings" Target="settings.xml"/><Relationship Id="rId9" Type="http://schemas.openxmlformats.org/officeDocument/2006/relationships/hyperlink" Target="consultantplus://offline/ref=C9F4833E4DA18B3BD80824B1FF2A662999214ED1DAEF7C754446DDA77806406B836CA0C5BA5C448BDBF996370Cb5E6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C5027-3F55-46A8-86BD-21F6D610B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1636</Words>
  <Characters>9328</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АМО "Город Удачный"</Company>
  <LinksUpToDate>false</LinksUpToDate>
  <CharactersWithSpaces>10943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Щеглова Виктория Александровна</dc:creator>
  <cp:lastModifiedBy>Городской Совет</cp:lastModifiedBy>
  <cp:revision>7</cp:revision>
  <cp:lastPrinted>2023-04-25T07:01:00Z</cp:lastPrinted>
  <dcterms:created xsi:type="dcterms:W3CDTF">2023-05-26T06:02:00Z</dcterms:created>
  <dcterms:modified xsi:type="dcterms:W3CDTF">2023-05-29T05:15:00Z</dcterms:modified>
</cp:coreProperties>
</file>